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17" w:rsidRDefault="00305C17" w:rsidP="00F140A0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305C17" w:rsidRDefault="00305C17" w:rsidP="00F140A0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D76D64" w:rsidRPr="00D76D64" w:rsidRDefault="00D76D64" w:rsidP="00D76D64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 w:rsidRPr="00D76D64"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D76D64" w:rsidRPr="00D76D64" w:rsidRDefault="00D76D64" w:rsidP="00D76D64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 w:rsidRPr="00D76D64"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D76D64" w:rsidRDefault="00D76D64" w:rsidP="00D76D64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 w:rsidRPr="00D76D64"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D76D64" w:rsidRPr="007E555C" w:rsidRDefault="00D76D64" w:rsidP="00D76D64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 w:rsidRPr="007E555C"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D76D64" w:rsidRPr="007E555C" w:rsidRDefault="00D76D64" w:rsidP="00D76D64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2"/>
        <w:tblW w:w="10711" w:type="dxa"/>
        <w:tblLook w:val="00A0"/>
      </w:tblPr>
      <w:tblGrid>
        <w:gridCol w:w="3652"/>
        <w:gridCol w:w="3850"/>
        <w:gridCol w:w="3209"/>
      </w:tblGrid>
      <w:tr w:rsidR="00D85978" w:rsidRPr="007E555C" w:rsidTr="00D76D64">
        <w:trPr>
          <w:trHeight w:val="1700"/>
        </w:trPr>
        <w:tc>
          <w:tcPr>
            <w:tcW w:w="3652" w:type="dxa"/>
          </w:tcPr>
          <w:p w:rsidR="00D85978" w:rsidRPr="007E555C" w:rsidRDefault="00D85978" w:rsidP="00D85978">
            <w:pPr>
              <w:pStyle w:val="TableParagraph"/>
              <w:spacing w:line="264" w:lineRule="exact"/>
              <w:ind w:left="0"/>
              <w:rPr>
                <w:b/>
                <w:sz w:val="24"/>
                <w:szCs w:val="24"/>
              </w:rPr>
            </w:pPr>
            <w:r w:rsidRPr="007E555C">
              <w:rPr>
                <w:b/>
                <w:spacing w:val="-2"/>
                <w:sz w:val="24"/>
                <w:szCs w:val="24"/>
              </w:rPr>
              <w:t>РАССМОТРЕНА</w:t>
            </w:r>
          </w:p>
          <w:p w:rsidR="00D85978" w:rsidRPr="007E555C" w:rsidRDefault="00D85978" w:rsidP="00D85978">
            <w:pPr>
              <w:pStyle w:val="TableParagraph"/>
              <w:spacing w:line="252" w:lineRule="exact"/>
              <w:ind w:left="50"/>
              <w:rPr>
                <w:sz w:val="24"/>
                <w:szCs w:val="24"/>
              </w:rPr>
            </w:pPr>
            <w:r w:rsidRPr="007E555C">
              <w:rPr>
                <w:sz w:val="24"/>
                <w:szCs w:val="24"/>
              </w:rPr>
              <w:t>на</w:t>
            </w:r>
            <w:r w:rsidRPr="007E555C">
              <w:rPr>
                <w:spacing w:val="-3"/>
                <w:sz w:val="24"/>
                <w:szCs w:val="24"/>
              </w:rPr>
              <w:t xml:space="preserve"> </w:t>
            </w:r>
            <w:r w:rsidRPr="007E555C">
              <w:rPr>
                <w:sz w:val="24"/>
                <w:szCs w:val="24"/>
              </w:rPr>
              <w:t>заседании</w:t>
            </w:r>
            <w:r w:rsidRPr="007E555C">
              <w:rPr>
                <w:spacing w:val="-3"/>
                <w:sz w:val="24"/>
                <w:szCs w:val="24"/>
              </w:rPr>
              <w:t xml:space="preserve"> </w:t>
            </w:r>
            <w:r w:rsidRPr="007E555C">
              <w:rPr>
                <w:spacing w:val="-5"/>
                <w:sz w:val="24"/>
                <w:szCs w:val="24"/>
              </w:rPr>
              <w:t>ШМО</w:t>
            </w:r>
          </w:p>
          <w:p w:rsidR="00D85978" w:rsidRPr="007E555C" w:rsidRDefault="00D85978" w:rsidP="00D85978">
            <w:pPr>
              <w:pStyle w:val="TableParagraph"/>
              <w:spacing w:before="1" w:line="252" w:lineRule="exact"/>
              <w:ind w:left="50"/>
              <w:rPr>
                <w:sz w:val="24"/>
                <w:szCs w:val="24"/>
              </w:rPr>
            </w:pPr>
            <w:r w:rsidRPr="007E555C">
              <w:rPr>
                <w:spacing w:val="-2"/>
                <w:sz w:val="24"/>
                <w:szCs w:val="24"/>
              </w:rPr>
              <w:t>учителей начальных классов</w:t>
            </w:r>
          </w:p>
          <w:p w:rsidR="00D85978" w:rsidRPr="007E555C" w:rsidRDefault="00D85978" w:rsidP="00D85978">
            <w:pPr>
              <w:pStyle w:val="TableParagraph"/>
              <w:spacing w:line="233" w:lineRule="exact"/>
              <w:ind w:left="50"/>
              <w:rPr>
                <w:sz w:val="24"/>
                <w:szCs w:val="24"/>
              </w:rPr>
            </w:pPr>
            <w:r w:rsidRPr="007E555C">
              <w:rPr>
                <w:sz w:val="24"/>
                <w:szCs w:val="24"/>
              </w:rPr>
              <w:t>Протокол</w:t>
            </w:r>
            <w:r w:rsidRPr="007E555C">
              <w:rPr>
                <w:spacing w:val="48"/>
                <w:sz w:val="24"/>
                <w:szCs w:val="24"/>
              </w:rPr>
              <w:t xml:space="preserve"> </w:t>
            </w:r>
            <w:r w:rsidRPr="007E555C">
              <w:rPr>
                <w:sz w:val="24"/>
                <w:szCs w:val="24"/>
              </w:rPr>
              <w:t>от</w:t>
            </w:r>
            <w:r w:rsidRPr="007E555C">
              <w:rPr>
                <w:spacing w:val="-4"/>
                <w:sz w:val="24"/>
                <w:szCs w:val="24"/>
              </w:rPr>
              <w:t xml:space="preserve"> </w:t>
            </w:r>
            <w:r w:rsidRPr="007E555C">
              <w:rPr>
                <w:sz w:val="24"/>
                <w:szCs w:val="24"/>
              </w:rPr>
              <w:t>30.08.2023г.</w:t>
            </w:r>
            <w:r w:rsidRPr="007E555C">
              <w:rPr>
                <w:spacing w:val="-4"/>
                <w:sz w:val="24"/>
                <w:szCs w:val="24"/>
              </w:rPr>
              <w:t xml:space="preserve"> </w:t>
            </w:r>
            <w:r w:rsidRPr="007E555C">
              <w:rPr>
                <w:spacing w:val="-5"/>
                <w:sz w:val="24"/>
                <w:szCs w:val="24"/>
              </w:rPr>
              <w:t>№ 6</w:t>
            </w:r>
          </w:p>
        </w:tc>
        <w:tc>
          <w:tcPr>
            <w:tcW w:w="3850" w:type="dxa"/>
          </w:tcPr>
          <w:p w:rsidR="00D85978" w:rsidRPr="007E555C" w:rsidRDefault="00D85978" w:rsidP="00D85978">
            <w:pPr>
              <w:pStyle w:val="TableParagraph"/>
              <w:spacing w:line="264" w:lineRule="exact"/>
              <w:ind w:left="499"/>
              <w:rPr>
                <w:b/>
                <w:sz w:val="24"/>
                <w:szCs w:val="24"/>
              </w:rPr>
            </w:pPr>
            <w:r w:rsidRPr="007E555C">
              <w:rPr>
                <w:b/>
                <w:spacing w:val="-2"/>
                <w:sz w:val="24"/>
                <w:szCs w:val="24"/>
              </w:rPr>
              <w:t>ПРИНЯТА</w:t>
            </w:r>
          </w:p>
          <w:p w:rsidR="00D85978" w:rsidRPr="007E555C" w:rsidRDefault="00D85978" w:rsidP="00D85978">
            <w:pPr>
              <w:pStyle w:val="TableParagraph"/>
              <w:ind w:left="499" w:right="611"/>
              <w:rPr>
                <w:spacing w:val="-2"/>
                <w:sz w:val="24"/>
                <w:szCs w:val="24"/>
              </w:rPr>
            </w:pPr>
            <w:r w:rsidRPr="007E555C">
              <w:rPr>
                <w:spacing w:val="-2"/>
                <w:sz w:val="24"/>
                <w:szCs w:val="24"/>
              </w:rPr>
              <w:t>Педсоветом</w:t>
            </w:r>
          </w:p>
          <w:p w:rsidR="00D85978" w:rsidRPr="007E555C" w:rsidRDefault="00D85978" w:rsidP="00D85978">
            <w:pPr>
              <w:pStyle w:val="TableParagraph"/>
              <w:ind w:left="499" w:right="611"/>
              <w:rPr>
                <w:sz w:val="24"/>
                <w:szCs w:val="24"/>
              </w:rPr>
            </w:pPr>
            <w:r w:rsidRPr="007E555C">
              <w:rPr>
                <w:spacing w:val="-2"/>
                <w:sz w:val="24"/>
                <w:szCs w:val="24"/>
              </w:rPr>
              <w:t xml:space="preserve"> Протокол</w:t>
            </w:r>
          </w:p>
          <w:p w:rsidR="00D85978" w:rsidRPr="007E555C" w:rsidRDefault="00D85978" w:rsidP="00D85978">
            <w:pPr>
              <w:pStyle w:val="TableParagraph"/>
              <w:spacing w:line="233" w:lineRule="exact"/>
              <w:ind w:left="499"/>
              <w:rPr>
                <w:sz w:val="24"/>
                <w:szCs w:val="24"/>
              </w:rPr>
            </w:pPr>
            <w:r w:rsidRPr="007E555C">
              <w:rPr>
                <w:sz w:val="24"/>
                <w:szCs w:val="24"/>
              </w:rPr>
              <w:t>от</w:t>
            </w:r>
            <w:r w:rsidRPr="007E555C">
              <w:rPr>
                <w:spacing w:val="-3"/>
                <w:sz w:val="24"/>
                <w:szCs w:val="24"/>
              </w:rPr>
              <w:t xml:space="preserve"> </w:t>
            </w:r>
            <w:r w:rsidRPr="007E555C">
              <w:rPr>
                <w:sz w:val="24"/>
                <w:szCs w:val="24"/>
              </w:rPr>
              <w:t>31.08.2023г.</w:t>
            </w:r>
            <w:r w:rsidRPr="007E555C">
              <w:rPr>
                <w:spacing w:val="-3"/>
                <w:sz w:val="24"/>
                <w:szCs w:val="24"/>
              </w:rPr>
              <w:t xml:space="preserve"> </w:t>
            </w:r>
            <w:r w:rsidRPr="007E555C">
              <w:rPr>
                <w:spacing w:val="-5"/>
                <w:sz w:val="24"/>
                <w:szCs w:val="24"/>
              </w:rPr>
              <w:t>№15</w:t>
            </w:r>
          </w:p>
        </w:tc>
        <w:tc>
          <w:tcPr>
            <w:tcW w:w="3209" w:type="dxa"/>
          </w:tcPr>
          <w:p w:rsidR="00D85978" w:rsidRPr="007E555C" w:rsidRDefault="00D85978" w:rsidP="00D85978">
            <w:pPr>
              <w:pStyle w:val="TableParagraph"/>
              <w:spacing w:line="243" w:lineRule="exact"/>
              <w:ind w:left="1049"/>
              <w:rPr>
                <w:b/>
                <w:sz w:val="24"/>
                <w:szCs w:val="24"/>
              </w:rPr>
            </w:pPr>
            <w:r w:rsidRPr="007E555C">
              <w:rPr>
                <w:b/>
                <w:spacing w:val="-2"/>
                <w:sz w:val="24"/>
                <w:szCs w:val="24"/>
              </w:rPr>
              <w:t>УТВЕРЖДЕНА</w:t>
            </w:r>
          </w:p>
          <w:p w:rsidR="00D85978" w:rsidRPr="007E555C" w:rsidRDefault="00D85978" w:rsidP="00D85978">
            <w:pPr>
              <w:pStyle w:val="TableParagraph"/>
              <w:ind w:left="706"/>
              <w:rPr>
                <w:sz w:val="24"/>
                <w:szCs w:val="24"/>
              </w:rPr>
            </w:pPr>
            <w:r w:rsidRPr="007E555C">
              <w:rPr>
                <w:sz w:val="24"/>
                <w:szCs w:val="24"/>
              </w:rPr>
              <w:t>в</w:t>
            </w:r>
            <w:r w:rsidRPr="007E555C">
              <w:rPr>
                <w:spacing w:val="-13"/>
                <w:sz w:val="24"/>
                <w:szCs w:val="24"/>
              </w:rPr>
              <w:t xml:space="preserve"> </w:t>
            </w:r>
            <w:r w:rsidRPr="007E555C">
              <w:rPr>
                <w:sz w:val="24"/>
                <w:szCs w:val="24"/>
              </w:rPr>
              <w:t>составе АООП</w:t>
            </w:r>
            <w:r w:rsidRPr="007E555C">
              <w:rPr>
                <w:spacing w:val="-13"/>
                <w:sz w:val="24"/>
                <w:szCs w:val="24"/>
              </w:rPr>
              <w:t xml:space="preserve"> </w:t>
            </w:r>
            <w:r w:rsidR="00373976" w:rsidRPr="007E555C">
              <w:rPr>
                <w:sz w:val="24"/>
                <w:szCs w:val="24"/>
              </w:rPr>
              <w:t>Н</w:t>
            </w:r>
            <w:r w:rsidRPr="007E555C">
              <w:rPr>
                <w:sz w:val="24"/>
                <w:szCs w:val="24"/>
              </w:rPr>
              <w:t>ОО приказом по школе</w:t>
            </w:r>
          </w:p>
          <w:p w:rsidR="00D85978" w:rsidRPr="007E555C" w:rsidRDefault="00D85978" w:rsidP="00D85978">
            <w:pPr>
              <w:pStyle w:val="TableParagraph"/>
              <w:ind w:left="706"/>
              <w:rPr>
                <w:sz w:val="24"/>
                <w:szCs w:val="24"/>
              </w:rPr>
            </w:pPr>
            <w:r w:rsidRPr="007E555C">
              <w:rPr>
                <w:sz w:val="24"/>
                <w:szCs w:val="24"/>
              </w:rPr>
              <w:t>от</w:t>
            </w:r>
            <w:r w:rsidRPr="007E555C">
              <w:rPr>
                <w:spacing w:val="-2"/>
                <w:sz w:val="24"/>
                <w:szCs w:val="24"/>
              </w:rPr>
              <w:t xml:space="preserve"> </w:t>
            </w:r>
            <w:r w:rsidRPr="007E555C">
              <w:rPr>
                <w:sz w:val="24"/>
                <w:szCs w:val="24"/>
              </w:rPr>
              <w:t>31.08.2023г.</w:t>
            </w:r>
            <w:r w:rsidRPr="007E555C">
              <w:rPr>
                <w:spacing w:val="50"/>
                <w:sz w:val="24"/>
                <w:szCs w:val="24"/>
              </w:rPr>
              <w:t xml:space="preserve"> </w:t>
            </w:r>
            <w:r w:rsidRPr="007E555C">
              <w:rPr>
                <w:spacing w:val="-2"/>
                <w:sz w:val="24"/>
                <w:szCs w:val="24"/>
              </w:rPr>
              <w:t>№181.</w:t>
            </w:r>
          </w:p>
        </w:tc>
      </w:tr>
    </w:tbl>
    <w:p w:rsidR="00D76D64" w:rsidRPr="00D76D64" w:rsidRDefault="00D76D64" w:rsidP="00D76D64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D76D64" w:rsidRPr="00D76D64" w:rsidRDefault="00D76D64" w:rsidP="00D76D64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D76D64" w:rsidRPr="00D76D64" w:rsidRDefault="00D76D64" w:rsidP="00D76D64">
      <w:pPr>
        <w:widowControl/>
        <w:autoSpaceDE/>
        <w:autoSpaceDN/>
        <w:spacing w:line="360" w:lineRule="auto"/>
        <w:jc w:val="center"/>
        <w:rPr>
          <w:b/>
        </w:rPr>
      </w:pPr>
    </w:p>
    <w:p w:rsidR="00D76D64" w:rsidRDefault="00D76D64" w:rsidP="00D76D64">
      <w:pPr>
        <w:widowControl/>
        <w:tabs>
          <w:tab w:val="left" w:pos="3180"/>
        </w:tabs>
        <w:autoSpaceDE/>
        <w:autoSpaceDN/>
        <w:spacing w:line="360" w:lineRule="auto"/>
        <w:jc w:val="center"/>
        <w:rPr>
          <w:b/>
          <w:lang w:eastAsia="ru-RU"/>
        </w:rPr>
      </w:pPr>
    </w:p>
    <w:p w:rsidR="00D76D64" w:rsidRDefault="00D76D64" w:rsidP="00D76D64">
      <w:pPr>
        <w:widowControl/>
        <w:tabs>
          <w:tab w:val="left" w:pos="3180"/>
        </w:tabs>
        <w:autoSpaceDE/>
        <w:autoSpaceDN/>
        <w:spacing w:line="360" w:lineRule="auto"/>
        <w:jc w:val="center"/>
        <w:rPr>
          <w:b/>
          <w:lang w:eastAsia="ru-RU"/>
        </w:rPr>
      </w:pPr>
    </w:p>
    <w:p w:rsidR="00D76D64" w:rsidRDefault="00D76D64" w:rsidP="00D76D64">
      <w:pPr>
        <w:widowControl/>
        <w:tabs>
          <w:tab w:val="left" w:pos="3180"/>
        </w:tabs>
        <w:autoSpaceDE/>
        <w:autoSpaceDN/>
        <w:spacing w:line="360" w:lineRule="auto"/>
        <w:jc w:val="center"/>
        <w:rPr>
          <w:b/>
          <w:lang w:eastAsia="ru-RU"/>
        </w:rPr>
      </w:pPr>
    </w:p>
    <w:p w:rsidR="00D76D64" w:rsidRPr="00D76D64" w:rsidRDefault="00D76D64" w:rsidP="00D76D64">
      <w:pPr>
        <w:widowControl/>
        <w:autoSpaceDE/>
        <w:autoSpaceDN/>
        <w:spacing w:line="276" w:lineRule="auto"/>
        <w:rPr>
          <w:lang w:eastAsia="ru-RU"/>
        </w:rPr>
      </w:pPr>
    </w:p>
    <w:p w:rsidR="00D76D64" w:rsidRPr="00D76D64" w:rsidRDefault="00D76D64" w:rsidP="00D76D64">
      <w:pPr>
        <w:widowControl/>
        <w:autoSpaceDE/>
        <w:autoSpaceDN/>
        <w:spacing w:line="276" w:lineRule="auto"/>
        <w:ind w:left="120"/>
        <w:jc w:val="center"/>
        <w:rPr>
          <w:lang w:eastAsia="ru-RU"/>
        </w:rPr>
      </w:pPr>
    </w:p>
    <w:p w:rsidR="00D76D64" w:rsidRPr="00D76D64" w:rsidRDefault="00D76D64" w:rsidP="00D76D64">
      <w:pPr>
        <w:widowControl/>
        <w:autoSpaceDE/>
        <w:autoSpaceDN/>
        <w:spacing w:line="276" w:lineRule="auto"/>
        <w:ind w:left="120"/>
        <w:jc w:val="center"/>
        <w:rPr>
          <w:lang w:eastAsia="ru-RU"/>
        </w:rPr>
      </w:pPr>
    </w:p>
    <w:p w:rsidR="00D76D64" w:rsidRPr="00D76D64" w:rsidRDefault="00D76D64" w:rsidP="00D76D64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05C17" w:rsidRDefault="00305C17" w:rsidP="00F140A0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305C17" w:rsidRDefault="00305C17" w:rsidP="00F140A0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D76D64" w:rsidRPr="007E555C" w:rsidRDefault="00F140A0" w:rsidP="00D76D64">
      <w:pPr>
        <w:widowControl/>
        <w:tabs>
          <w:tab w:val="left" w:pos="3180"/>
        </w:tabs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7E555C">
        <w:rPr>
          <w:b/>
          <w:sz w:val="24"/>
          <w:szCs w:val="24"/>
          <w:lang w:eastAsia="ru-RU"/>
        </w:rPr>
        <w:t>РАБОЧАЯ ПРОГРАММА</w:t>
      </w:r>
      <w:r w:rsidR="00D76D64" w:rsidRPr="007E555C">
        <w:rPr>
          <w:b/>
          <w:sz w:val="24"/>
          <w:szCs w:val="24"/>
          <w:lang w:eastAsia="ru-RU"/>
        </w:rPr>
        <w:t xml:space="preserve"> </w:t>
      </w:r>
    </w:p>
    <w:p w:rsidR="00D85978" w:rsidRPr="007E555C" w:rsidRDefault="007E555C" w:rsidP="00D85978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7E555C">
        <w:rPr>
          <w:b/>
          <w:sz w:val="24"/>
          <w:szCs w:val="24"/>
          <w:lang w:eastAsia="ru-RU"/>
        </w:rPr>
        <w:t xml:space="preserve"> учебного предмета</w:t>
      </w:r>
      <w:r w:rsidR="00D85978" w:rsidRPr="007E555C">
        <w:rPr>
          <w:b/>
          <w:sz w:val="24"/>
          <w:szCs w:val="24"/>
          <w:lang w:eastAsia="ru-RU"/>
        </w:rPr>
        <w:t xml:space="preserve"> «Изобразительное искусство»</w:t>
      </w:r>
    </w:p>
    <w:p w:rsidR="00D85978" w:rsidRPr="007E555C" w:rsidRDefault="00D85978" w:rsidP="00D85978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7E555C">
        <w:rPr>
          <w:b/>
          <w:sz w:val="24"/>
          <w:szCs w:val="24"/>
          <w:lang w:eastAsia="ru-RU"/>
        </w:rPr>
        <w:t xml:space="preserve">для обучающихся </w:t>
      </w:r>
    </w:p>
    <w:p w:rsidR="00D85978" w:rsidRPr="007E555C" w:rsidRDefault="00D85978" w:rsidP="00D85978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7E555C">
        <w:rPr>
          <w:b/>
          <w:sz w:val="24"/>
          <w:szCs w:val="24"/>
          <w:lang w:eastAsia="ru-RU"/>
        </w:rPr>
        <w:t>3</w:t>
      </w:r>
      <w:r w:rsidR="00373976" w:rsidRPr="007E555C">
        <w:rPr>
          <w:b/>
          <w:sz w:val="24"/>
          <w:szCs w:val="24"/>
          <w:lang w:eastAsia="ru-RU"/>
        </w:rPr>
        <w:t xml:space="preserve"> </w:t>
      </w:r>
      <w:r w:rsidRPr="007E555C">
        <w:rPr>
          <w:b/>
          <w:sz w:val="24"/>
          <w:szCs w:val="24"/>
          <w:lang w:eastAsia="ru-RU"/>
        </w:rPr>
        <w:t>класс</w:t>
      </w:r>
    </w:p>
    <w:p w:rsidR="00D85978" w:rsidRPr="007E555C" w:rsidRDefault="00D85978" w:rsidP="00D85978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7E555C">
        <w:rPr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D76D64" w:rsidRPr="007E555C" w:rsidRDefault="00D76D64" w:rsidP="00D76D64">
      <w:pPr>
        <w:widowControl/>
        <w:tabs>
          <w:tab w:val="left" w:pos="3180"/>
        </w:tabs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7E555C">
        <w:rPr>
          <w:b/>
          <w:sz w:val="24"/>
          <w:szCs w:val="24"/>
          <w:lang w:eastAsia="ru-RU"/>
        </w:rPr>
        <w:t>вариант 7.2</w:t>
      </w:r>
    </w:p>
    <w:p w:rsidR="00193EF6" w:rsidRPr="007E555C" w:rsidRDefault="00193EF6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193EF6" w:rsidRPr="004451E8" w:rsidRDefault="00193EF6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8"/>
          <w:szCs w:val="20"/>
          <w:lang w:eastAsia="ru-RU"/>
        </w:rPr>
      </w:pPr>
    </w:p>
    <w:p w:rsidR="00D85978" w:rsidRDefault="00D85978" w:rsidP="00D85978">
      <w:pPr>
        <w:rPr>
          <w:b/>
          <w:bCs/>
          <w:sz w:val="24"/>
          <w:szCs w:val="24"/>
        </w:rPr>
      </w:pPr>
      <w:bookmarkStart w:id="0" w:name="_GoBack"/>
      <w:bookmarkEnd w:id="0"/>
    </w:p>
    <w:p w:rsidR="00F140A0" w:rsidRPr="004451E8" w:rsidRDefault="00F140A0" w:rsidP="00D76D64">
      <w:pPr>
        <w:overflowPunct w:val="0"/>
        <w:adjustRightInd w:val="0"/>
        <w:ind w:firstLine="709"/>
        <w:jc w:val="center"/>
        <w:textAlignment w:val="baseline"/>
        <w:rPr>
          <w:color w:val="000000"/>
          <w:sz w:val="24"/>
          <w:szCs w:val="24"/>
          <w:lang w:eastAsia="ru-RU"/>
        </w:rPr>
      </w:pPr>
    </w:p>
    <w:p w:rsidR="00F140A0" w:rsidRPr="004451E8" w:rsidRDefault="00F140A0" w:rsidP="00F140A0">
      <w:pPr>
        <w:overflowPunct w:val="0"/>
        <w:adjustRightInd w:val="0"/>
        <w:textAlignment w:val="baseline"/>
        <w:rPr>
          <w:color w:val="000000"/>
          <w:sz w:val="24"/>
          <w:szCs w:val="24"/>
          <w:lang w:eastAsia="ru-RU"/>
        </w:rPr>
      </w:pPr>
    </w:p>
    <w:p w:rsidR="00F140A0" w:rsidRDefault="00F140A0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D76D64" w:rsidRDefault="00D76D64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D76D64" w:rsidRPr="004451E8" w:rsidRDefault="00D76D64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F140A0" w:rsidRDefault="00F140A0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F140A0" w:rsidRDefault="00F140A0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F140A0" w:rsidRPr="004451E8" w:rsidRDefault="00F140A0" w:rsidP="00F140A0">
      <w:pPr>
        <w:tabs>
          <w:tab w:val="left" w:pos="9288"/>
        </w:tabs>
        <w:overflowPunct w:val="0"/>
        <w:adjustRightInd w:val="0"/>
        <w:spacing w:line="360" w:lineRule="auto"/>
        <w:textAlignment w:val="baseline"/>
        <w:rPr>
          <w:color w:val="000000"/>
          <w:sz w:val="24"/>
          <w:szCs w:val="24"/>
          <w:lang w:eastAsia="ru-RU"/>
        </w:rPr>
      </w:pPr>
    </w:p>
    <w:p w:rsidR="00F140A0" w:rsidRPr="004451E8" w:rsidRDefault="00F140A0" w:rsidP="00F140A0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color w:val="000000"/>
          <w:sz w:val="24"/>
          <w:szCs w:val="24"/>
          <w:lang w:eastAsia="ru-RU"/>
        </w:rPr>
      </w:pPr>
      <w:r w:rsidRPr="004451E8">
        <w:rPr>
          <w:color w:val="000000"/>
          <w:sz w:val="24"/>
          <w:szCs w:val="24"/>
          <w:lang w:eastAsia="ru-RU"/>
        </w:rPr>
        <w:t>г. Ершов</w:t>
      </w:r>
    </w:p>
    <w:p w:rsidR="00F140A0" w:rsidRDefault="00B85F8C" w:rsidP="00F140A0">
      <w:pPr>
        <w:pStyle w:val="1"/>
        <w:spacing w:before="71" w:line="274" w:lineRule="exact"/>
        <w:ind w:left="0"/>
        <w:jc w:val="center"/>
      </w:pPr>
      <w:r>
        <w:rPr>
          <w:color w:val="000000"/>
          <w:lang w:eastAsia="ru-RU"/>
        </w:rPr>
        <w:t>2023</w:t>
      </w:r>
      <w:r w:rsidR="00F140A0" w:rsidRPr="004451E8">
        <w:rPr>
          <w:color w:val="000000"/>
          <w:lang w:eastAsia="ru-RU"/>
        </w:rPr>
        <w:t xml:space="preserve"> г</w:t>
      </w:r>
    </w:p>
    <w:p w:rsidR="00C14CC2" w:rsidRDefault="00C14CC2" w:rsidP="007E555C">
      <w:pPr>
        <w:pStyle w:val="1"/>
        <w:spacing w:beforeLines="56"/>
        <w:sectPr w:rsidR="00C14CC2" w:rsidSect="00D76D64">
          <w:footerReference w:type="default" r:id="rId7"/>
          <w:pgSz w:w="11910" w:h="16840"/>
          <w:pgMar w:top="142" w:right="0" w:bottom="280" w:left="0" w:header="720" w:footer="720" w:gutter="0"/>
          <w:cols w:space="720"/>
          <w:titlePg/>
          <w:docGrid w:linePitch="299"/>
        </w:sectPr>
      </w:pPr>
    </w:p>
    <w:p w:rsidR="00C00E62" w:rsidRPr="00C00E62" w:rsidRDefault="00C00E62" w:rsidP="00C00E62">
      <w:pPr>
        <w:pStyle w:val="ae"/>
        <w:ind w:left="1701" w:right="570"/>
        <w:jc w:val="center"/>
        <w:rPr>
          <w:rFonts w:eastAsia="Calibri"/>
          <w:b/>
          <w:sz w:val="24"/>
          <w:szCs w:val="24"/>
        </w:rPr>
      </w:pPr>
      <w:r w:rsidRPr="00C00E62">
        <w:rPr>
          <w:rFonts w:eastAsia="Calibri"/>
          <w:b/>
          <w:sz w:val="24"/>
          <w:szCs w:val="24"/>
        </w:rPr>
        <w:lastRenderedPageBreak/>
        <w:t>Пояснительная записка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учебного предмета, выносимым на промежуточную аттестацию.</w:t>
      </w:r>
    </w:p>
    <w:p w:rsidR="00B85F8C" w:rsidRPr="00450AD4" w:rsidRDefault="00B85F8C" w:rsidP="00450AD4">
      <w:pPr>
        <w:pStyle w:val="ae"/>
        <w:ind w:left="1560" w:right="570" w:firstLine="283"/>
        <w:rPr>
          <w:rFonts w:eastAsia="Calibri"/>
        </w:rPr>
      </w:pPr>
      <w:r w:rsidRPr="00450AD4">
        <w:t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обучающихся.</w:t>
      </w:r>
      <w:r w:rsidRPr="00450AD4">
        <w:rPr>
          <w:rFonts w:eastAsia="Calibri"/>
        </w:rPr>
        <w:t xml:space="preserve"> </w:t>
      </w:r>
    </w:p>
    <w:p w:rsidR="00B85F8C" w:rsidRPr="00450AD4" w:rsidRDefault="00B85F8C" w:rsidP="00450AD4">
      <w:pPr>
        <w:pStyle w:val="ae"/>
        <w:tabs>
          <w:tab w:val="left" w:pos="10203"/>
        </w:tabs>
        <w:ind w:left="1560" w:right="570" w:firstLine="283"/>
      </w:pPr>
      <w:r w:rsidRPr="00450AD4"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Основная</w:t>
      </w:r>
      <w:r w:rsidRPr="00450AD4">
        <w:rPr>
          <w:b/>
        </w:rPr>
        <w:t xml:space="preserve"> цель</w:t>
      </w:r>
      <w:r w:rsidRPr="00450AD4"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Специальная </w:t>
      </w:r>
      <w:r w:rsidRPr="00450AD4">
        <w:rPr>
          <w:b/>
        </w:rPr>
        <w:t>цель</w:t>
      </w:r>
      <w:r w:rsidRPr="00450AD4">
        <w:t xml:space="preserve"> 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B85F8C" w:rsidRPr="00450AD4" w:rsidRDefault="00B85F8C" w:rsidP="00450AD4">
      <w:pPr>
        <w:pStyle w:val="ae"/>
        <w:ind w:left="1560" w:right="570" w:firstLine="283"/>
        <w:rPr>
          <w:b/>
        </w:rPr>
      </w:pPr>
      <w:r w:rsidRPr="00450AD4">
        <w:t>в формировании позитивного эмоционально-ценностного отношения к искусству и людям творческих профессий.</w:t>
      </w:r>
    </w:p>
    <w:p w:rsidR="00B85F8C" w:rsidRPr="00450AD4" w:rsidRDefault="00B85F8C" w:rsidP="00450AD4">
      <w:pPr>
        <w:pStyle w:val="ae"/>
        <w:ind w:left="1560" w:right="570" w:firstLine="283"/>
        <w:rPr>
          <w:b/>
        </w:rPr>
      </w:pPr>
      <w:r w:rsidRPr="00450AD4">
        <w:rPr>
          <w:b/>
        </w:rPr>
        <w:t>Общие задачи курса: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воспитание активного эмоционально-эстетического отношения к произведениям искусства;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овладение практическими умениями самовыражения средствами изобразительного искусства.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</w:t>
      </w:r>
      <w:r w:rsidRPr="00450AD4">
        <w:lastRenderedPageBreak/>
        <w:t>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85F8C" w:rsidRPr="00450AD4" w:rsidRDefault="00B85F8C" w:rsidP="00450AD4">
      <w:pPr>
        <w:pStyle w:val="ae"/>
        <w:ind w:left="1560" w:right="570" w:firstLine="283"/>
        <w:rPr>
          <w:rFonts w:eastAsia="Calibri"/>
        </w:rPr>
      </w:pPr>
      <w:r w:rsidRPr="00450AD4">
        <w:rPr>
          <w:rFonts w:eastAsia="Calibri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Предмет «Изобразительное искусство» имеет важное коррекционно-развивающее значение: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формирует умение находить в изображаемом существенные признаки, устанавливать сходство и различие;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содействует развитию у обучающихся с ЗПР аналитико-синтетической деятельности, умения сравнивать, обобщать;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учит ориентироваться в задании и планировать свою работу, намечать последовательность выполнения рисунка;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развивает у обучающихся с ЗПР речь, художественный вкус, интерес и любовь к изобразительной деятельности.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:rsidR="00883EE7" w:rsidRDefault="00B85F8C" w:rsidP="00450AD4">
      <w:pPr>
        <w:pStyle w:val="ae"/>
        <w:ind w:left="1560" w:right="570" w:firstLine="283"/>
      </w:pPr>
      <w:r w:rsidRPr="00450AD4"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EF3BFC" w:rsidRPr="00450AD4" w:rsidRDefault="00EF3BFC" w:rsidP="00450AD4">
      <w:pPr>
        <w:pStyle w:val="ae"/>
        <w:ind w:left="1560" w:right="570" w:firstLine="283"/>
      </w:pP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b/>
          <w:color w:val="000000"/>
          <w:sz w:val="24"/>
          <w:lang w:eastAsia="ru-RU"/>
        </w:rPr>
      </w:pPr>
      <w:r w:rsidRPr="00EF3BFC">
        <w:rPr>
          <w:b/>
          <w:color w:val="000000"/>
          <w:sz w:val="24"/>
          <w:lang w:eastAsia="ru-RU"/>
        </w:rPr>
        <w:t>Учёт рабочей программы воспитания.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>Реализация воспитательного потенциала уроков осуществляется через: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>учёт  целевых ориентиров результатов воспитания в определении воспитательных задач уроков, занятий;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</w:t>
      </w:r>
      <w:r w:rsidRPr="00EF3BFC">
        <w:rPr>
          <w:sz w:val="24"/>
          <w:szCs w:val="24"/>
          <w:lang w:eastAsia="ru-RU"/>
        </w:rPr>
        <w:lastRenderedPageBreak/>
        <w:t xml:space="preserve">ориентирами результатов воспитания; реализацию приоритета воспитания в учебной деятельности;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3B77FA" w:rsidRPr="00450AD4" w:rsidRDefault="00F140A0" w:rsidP="007E555C">
      <w:pPr>
        <w:pStyle w:val="1"/>
        <w:spacing w:beforeLines="56"/>
        <w:ind w:left="1560" w:firstLine="283"/>
        <w:rPr>
          <w:sz w:val="22"/>
          <w:szCs w:val="22"/>
        </w:rPr>
      </w:pPr>
      <w:r w:rsidRPr="00450AD4">
        <w:rPr>
          <w:sz w:val="22"/>
          <w:szCs w:val="22"/>
        </w:rPr>
        <w:t>Описание</w:t>
      </w:r>
      <w:r w:rsidRPr="00450AD4">
        <w:rPr>
          <w:spacing w:val="-3"/>
          <w:sz w:val="22"/>
          <w:szCs w:val="22"/>
        </w:rPr>
        <w:t xml:space="preserve"> </w:t>
      </w:r>
      <w:r w:rsidRPr="00450AD4">
        <w:rPr>
          <w:sz w:val="22"/>
          <w:szCs w:val="22"/>
        </w:rPr>
        <w:t>места</w:t>
      </w:r>
      <w:r w:rsidRPr="00450AD4">
        <w:rPr>
          <w:spacing w:val="-1"/>
          <w:sz w:val="22"/>
          <w:szCs w:val="22"/>
        </w:rPr>
        <w:t xml:space="preserve"> </w:t>
      </w:r>
      <w:r w:rsidRPr="00450AD4">
        <w:rPr>
          <w:sz w:val="22"/>
          <w:szCs w:val="22"/>
        </w:rPr>
        <w:t>учебного</w:t>
      </w:r>
      <w:r w:rsidRPr="00450AD4">
        <w:rPr>
          <w:spacing w:val="-2"/>
          <w:sz w:val="22"/>
          <w:szCs w:val="22"/>
        </w:rPr>
        <w:t xml:space="preserve"> </w:t>
      </w:r>
      <w:r w:rsidRPr="00450AD4">
        <w:rPr>
          <w:sz w:val="22"/>
          <w:szCs w:val="22"/>
        </w:rPr>
        <w:t>предмета</w:t>
      </w:r>
      <w:r w:rsidRPr="00450AD4">
        <w:rPr>
          <w:spacing w:val="-1"/>
          <w:sz w:val="22"/>
          <w:szCs w:val="22"/>
        </w:rPr>
        <w:t xml:space="preserve"> </w:t>
      </w:r>
      <w:r w:rsidRPr="00450AD4">
        <w:rPr>
          <w:sz w:val="22"/>
          <w:szCs w:val="22"/>
        </w:rPr>
        <w:t>в</w:t>
      </w:r>
      <w:r w:rsidRPr="00450AD4">
        <w:rPr>
          <w:spacing w:val="-3"/>
          <w:sz w:val="22"/>
          <w:szCs w:val="22"/>
        </w:rPr>
        <w:t xml:space="preserve"> </w:t>
      </w:r>
      <w:r w:rsidRPr="00450AD4">
        <w:rPr>
          <w:sz w:val="22"/>
          <w:szCs w:val="22"/>
        </w:rPr>
        <w:t>учебном</w:t>
      </w:r>
      <w:r w:rsidRPr="00450AD4">
        <w:rPr>
          <w:spacing w:val="-1"/>
          <w:sz w:val="22"/>
          <w:szCs w:val="22"/>
        </w:rPr>
        <w:t xml:space="preserve"> </w:t>
      </w:r>
      <w:r w:rsidRPr="00450AD4">
        <w:rPr>
          <w:sz w:val="22"/>
          <w:szCs w:val="22"/>
        </w:rPr>
        <w:t>плане</w:t>
      </w:r>
    </w:p>
    <w:p w:rsidR="003B77FA" w:rsidRPr="00450AD4" w:rsidRDefault="00F140A0" w:rsidP="007E555C">
      <w:pPr>
        <w:spacing w:beforeLines="56"/>
        <w:ind w:left="1560" w:right="1137" w:firstLine="283"/>
        <w:contextualSpacing/>
        <w:jc w:val="both"/>
      </w:pPr>
      <w:r w:rsidRPr="00450AD4">
        <w:t xml:space="preserve">В учебном плане предмет «Изобразительное искусство» является составляющей обязательной части. На его реализацию </w:t>
      </w:r>
      <w:r w:rsidR="00107431" w:rsidRPr="00450AD4">
        <w:t>отводится</w:t>
      </w:r>
      <w:r w:rsidRPr="00450AD4">
        <w:t xml:space="preserve"> 1</w:t>
      </w:r>
      <w:r w:rsidR="00107431" w:rsidRPr="00450AD4">
        <w:t xml:space="preserve"> час в неделю при 34</w:t>
      </w:r>
      <w:r w:rsidRPr="00450AD4">
        <w:t xml:space="preserve"> учебных неделях. </w:t>
      </w:r>
      <w:r w:rsidR="00F824B1" w:rsidRPr="00450AD4">
        <w:t>Всего 34 часа.</w:t>
      </w:r>
    </w:p>
    <w:p w:rsidR="008318FD" w:rsidRDefault="008318FD" w:rsidP="007E555C">
      <w:pPr>
        <w:spacing w:beforeLines="56"/>
        <w:ind w:left="1560" w:right="1137" w:firstLine="283"/>
        <w:contextualSpacing/>
        <w:jc w:val="both"/>
        <w:rPr>
          <w:lang w:eastAsia="ru-RU"/>
        </w:rPr>
      </w:pPr>
    </w:p>
    <w:p w:rsidR="00B51E72" w:rsidRPr="00450AD4" w:rsidRDefault="00B51E72" w:rsidP="007E555C">
      <w:pPr>
        <w:spacing w:beforeLines="56"/>
        <w:ind w:left="1560" w:right="1137" w:firstLine="283"/>
        <w:contextualSpacing/>
        <w:jc w:val="both"/>
        <w:rPr>
          <w:lang w:eastAsia="ru-RU"/>
        </w:rPr>
      </w:pPr>
    </w:p>
    <w:p w:rsidR="003B77FA" w:rsidRPr="00450AD4" w:rsidRDefault="00F140A0" w:rsidP="00450AD4">
      <w:pPr>
        <w:pStyle w:val="1"/>
        <w:ind w:left="1560" w:right="711" w:firstLine="283"/>
        <w:jc w:val="center"/>
        <w:rPr>
          <w:sz w:val="22"/>
          <w:szCs w:val="22"/>
        </w:rPr>
      </w:pPr>
      <w:r w:rsidRPr="00450AD4">
        <w:rPr>
          <w:sz w:val="22"/>
          <w:szCs w:val="22"/>
        </w:rPr>
        <w:t>Личностные,</w:t>
      </w:r>
      <w:r w:rsidRPr="00450AD4">
        <w:rPr>
          <w:spacing w:val="-6"/>
          <w:sz w:val="22"/>
          <w:szCs w:val="22"/>
        </w:rPr>
        <w:t xml:space="preserve"> </w:t>
      </w:r>
      <w:r w:rsidRPr="00450AD4">
        <w:rPr>
          <w:sz w:val="22"/>
          <w:szCs w:val="22"/>
        </w:rPr>
        <w:t>метапредметные</w:t>
      </w:r>
      <w:r w:rsidRPr="00450AD4">
        <w:rPr>
          <w:spacing w:val="-7"/>
          <w:sz w:val="22"/>
          <w:szCs w:val="22"/>
        </w:rPr>
        <w:t xml:space="preserve"> </w:t>
      </w:r>
      <w:r w:rsidRPr="00450AD4">
        <w:rPr>
          <w:sz w:val="22"/>
          <w:szCs w:val="22"/>
        </w:rPr>
        <w:t>и</w:t>
      </w:r>
      <w:r w:rsidRPr="00450AD4">
        <w:rPr>
          <w:spacing w:val="-5"/>
          <w:sz w:val="22"/>
          <w:szCs w:val="22"/>
        </w:rPr>
        <w:t xml:space="preserve"> </w:t>
      </w:r>
      <w:r w:rsidRPr="00450AD4">
        <w:rPr>
          <w:sz w:val="22"/>
          <w:szCs w:val="22"/>
        </w:rPr>
        <w:t>предметные</w:t>
      </w:r>
    </w:p>
    <w:p w:rsidR="00883EE7" w:rsidRPr="00450AD4" w:rsidRDefault="00F140A0" w:rsidP="00450AD4">
      <w:pPr>
        <w:ind w:left="1560" w:right="711" w:firstLine="283"/>
        <w:jc w:val="center"/>
        <w:rPr>
          <w:b/>
        </w:rPr>
      </w:pPr>
      <w:r w:rsidRPr="00450AD4">
        <w:rPr>
          <w:b/>
        </w:rPr>
        <w:t>результаты</w:t>
      </w:r>
      <w:r w:rsidRPr="00450AD4">
        <w:rPr>
          <w:b/>
          <w:spacing w:val="-3"/>
        </w:rPr>
        <w:t xml:space="preserve"> </w:t>
      </w:r>
      <w:r w:rsidRPr="00450AD4">
        <w:rPr>
          <w:b/>
        </w:rPr>
        <w:t>освоения</w:t>
      </w:r>
      <w:r w:rsidRPr="00450AD4">
        <w:rPr>
          <w:b/>
          <w:spacing w:val="-1"/>
        </w:rPr>
        <w:t xml:space="preserve"> </w:t>
      </w:r>
      <w:r w:rsidRPr="00450AD4">
        <w:rPr>
          <w:b/>
        </w:rPr>
        <w:t>учебного</w:t>
      </w:r>
      <w:r w:rsidRPr="00450AD4">
        <w:rPr>
          <w:b/>
          <w:spacing w:val="-3"/>
        </w:rPr>
        <w:t xml:space="preserve"> </w:t>
      </w:r>
      <w:r w:rsidRPr="00450AD4">
        <w:rPr>
          <w:b/>
        </w:rPr>
        <w:t>предмета</w:t>
      </w:r>
      <w:r w:rsidRPr="00450AD4">
        <w:rPr>
          <w:b/>
          <w:spacing w:val="-1"/>
        </w:rPr>
        <w:t xml:space="preserve"> </w:t>
      </w:r>
      <w:r w:rsidRPr="00450AD4">
        <w:rPr>
          <w:b/>
        </w:rPr>
        <w:t>«Изобразительное</w:t>
      </w:r>
      <w:r w:rsidRPr="00450AD4">
        <w:rPr>
          <w:b/>
          <w:spacing w:val="-3"/>
        </w:rPr>
        <w:t xml:space="preserve"> </w:t>
      </w:r>
      <w:r w:rsidRPr="00450AD4">
        <w:rPr>
          <w:b/>
        </w:rPr>
        <w:t>искусство»</w:t>
      </w:r>
    </w:p>
    <w:p w:rsidR="0046054E" w:rsidRPr="00450AD4" w:rsidRDefault="0046054E" w:rsidP="00450AD4">
      <w:pPr>
        <w:pStyle w:val="ae"/>
        <w:ind w:left="1560" w:firstLine="283"/>
        <w:rPr>
          <w:b/>
        </w:rPr>
      </w:pPr>
      <w:bookmarkStart w:id="1" w:name="_Toc110614553"/>
      <w:bookmarkStart w:id="2" w:name="_Toc142329400"/>
      <w:r w:rsidRPr="00450AD4">
        <w:rPr>
          <w:b/>
        </w:rPr>
        <w:t>Личностные результаты</w:t>
      </w:r>
      <w:bookmarkEnd w:id="1"/>
      <w:bookmarkEnd w:id="2"/>
    </w:p>
    <w:p w:rsidR="0046054E" w:rsidRPr="00450AD4" w:rsidRDefault="0046054E" w:rsidP="00450AD4">
      <w:pPr>
        <w:pStyle w:val="ae"/>
        <w:ind w:left="1560" w:firstLine="283"/>
      </w:pPr>
      <w:r w:rsidRPr="00450AD4"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Программа призвана обеспечить достижение обучающимися личностных результатов: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уважения и ценностного отношения к своей Родине — России;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духовно-нравственное развитие обучающихся;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мотивацию к познанию и обучению, готовность к активному участию в социально-значимой деятельности;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 xml:space="preserve">позитивный опыт участия в творческой деятельности; 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Патриотическое воспитание </w:t>
      </w:r>
      <w:r w:rsidRPr="00450AD4"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Гражданское воспитание </w:t>
      </w:r>
      <w:r w:rsidRPr="00450AD4"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Духовно-нравственное воспитание </w:t>
      </w:r>
      <w:r w:rsidRPr="00450AD4">
        <w:t xml:space="preserve"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</w:t>
      </w:r>
      <w:r w:rsidRPr="00450AD4">
        <w:lastRenderedPageBreak/>
        <w:t>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Эстетическое воспитание — </w:t>
      </w:r>
      <w:r w:rsidRPr="00450AD4"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Ценности познавательной деятельности </w:t>
      </w:r>
      <w:r w:rsidRPr="00450AD4"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Экологическое воспитание </w:t>
      </w:r>
      <w:r w:rsidRPr="00450AD4"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Трудовое воспитание </w:t>
      </w:r>
      <w:r w:rsidRPr="00450AD4"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</w:p>
    <w:p w:rsidR="0046054E" w:rsidRPr="00450AD4" w:rsidRDefault="0046054E" w:rsidP="00450AD4">
      <w:pPr>
        <w:pStyle w:val="ae"/>
        <w:ind w:left="1560" w:firstLine="283"/>
        <w:rPr>
          <w:b/>
        </w:rPr>
      </w:pPr>
      <w:bookmarkStart w:id="3" w:name="_Toc110614554"/>
      <w:bookmarkStart w:id="4" w:name="_Toc142329401"/>
      <w:r w:rsidRPr="00450AD4">
        <w:rPr>
          <w:b/>
        </w:rPr>
        <w:t>Метапредметные результаты</w:t>
      </w:r>
      <w:bookmarkEnd w:id="3"/>
      <w:bookmarkEnd w:id="4"/>
    </w:p>
    <w:p w:rsidR="0046054E" w:rsidRPr="00450AD4" w:rsidRDefault="0046054E" w:rsidP="00450AD4">
      <w:pPr>
        <w:pStyle w:val="ae"/>
        <w:ind w:left="1560" w:firstLine="283"/>
        <w:rPr>
          <w:rFonts w:eastAsia="Tahoma"/>
          <w:b/>
        </w:rPr>
      </w:pPr>
      <w:r w:rsidRPr="00450AD4">
        <w:rPr>
          <w:rFonts w:eastAsia="Tahoma"/>
          <w:b/>
        </w:rPr>
        <w:t>Овладение универсальными познавательными действиями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  <w:bCs/>
        </w:rPr>
      </w:pPr>
      <w:r w:rsidRPr="00450AD4">
        <w:rPr>
          <w:rFonts w:eastAsia="Calibri"/>
          <w:bCs/>
        </w:rPr>
        <w:t>Пространственные представления и сенсорные способности: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ориентироваться в пространстве класса и на плоскости;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отвечать на простые вопросы учителя, находить нужную информацию в пространстве;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характеризовать форму предмета, конструкции по предложенному плану, вопросам;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сравнивать плоскостные и пространственные объекты по заданным основаниям на основе предложенного плана;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сопоставлять части и целое в видимом образе, предмете, конструкции;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соотносить тональные отношения (тёмное — светлое) в пространственных и плоскостных объектах.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  <w:bCs/>
        </w:rPr>
      </w:pPr>
      <w:r w:rsidRPr="00450AD4">
        <w:rPr>
          <w:rFonts w:eastAsia="Calibri"/>
          <w:bCs/>
        </w:rPr>
        <w:t>Базовые логические и исследовательские действия: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 xml:space="preserve">сравнивать, группировать предметы, объекты: находить общее и различие; 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 xml:space="preserve">понимать знаки, символы, модели, схемы, используемые на уроках; 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объекты творчества с выделением их существенных признаков;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устанавливать причинно-следственные связи в изучаемом круге явлений;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формулировать простейшие выводы, соответствующие учебным установкам по результатам проведённого наблюдения;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использовать знаково-символические средства для составления орнаментов и декоративных композиций;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lastRenderedPageBreak/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классифицировать с опорой на образец произведения изобразительного искусства по жанрам;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ставить и использовать вопросы как исследовательский инструмент познания.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  <w:bCs/>
          <w:iCs/>
        </w:rPr>
      </w:pPr>
      <w:r w:rsidRPr="00450AD4">
        <w:rPr>
          <w:rFonts w:eastAsia="Calibri"/>
          <w:bCs/>
          <w:iCs/>
        </w:rPr>
        <w:t>Работа с информацией: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использовать электронные образовательные ресурсы;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работать с электронными учебниками и учебными пособиями;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перерабатывать полученную информацию: делать выводы в результате совместной работы всего класса;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соблюдать правила информационной безопасности при работе в сети Интернет.</w:t>
      </w:r>
    </w:p>
    <w:p w:rsidR="0046054E" w:rsidRPr="00450AD4" w:rsidRDefault="0046054E" w:rsidP="00450AD4">
      <w:pPr>
        <w:pStyle w:val="ae"/>
        <w:ind w:left="1560" w:firstLine="283"/>
        <w:rPr>
          <w:rFonts w:eastAsia="Tahoma"/>
          <w:b/>
        </w:rPr>
      </w:pPr>
      <w:r w:rsidRPr="00450AD4">
        <w:rPr>
          <w:rFonts w:eastAsia="Tahoma"/>
          <w:b/>
        </w:rPr>
        <w:t>Овладение универсальными коммуникативными действиями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участвовать в диалоге или дискуссии, проявляя уважительное отношение к оппонентам;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6054E" w:rsidRPr="00450AD4" w:rsidRDefault="0046054E" w:rsidP="00450AD4">
      <w:pPr>
        <w:pStyle w:val="ae"/>
        <w:ind w:left="1560" w:firstLine="283"/>
        <w:rPr>
          <w:rFonts w:eastAsia="Tahoma"/>
          <w:b/>
        </w:rPr>
      </w:pPr>
      <w:r w:rsidRPr="00450AD4">
        <w:rPr>
          <w:rFonts w:eastAsia="Tahoma"/>
          <w:b/>
        </w:rPr>
        <w:t>Овладение универсальными регулятивными действиями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внимательно относиться и выполнять учебные задачи, поставленные учителем;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00E62" w:rsidRPr="00450AD4" w:rsidRDefault="00C00E62" w:rsidP="00C00E62">
      <w:pPr>
        <w:pStyle w:val="ae"/>
        <w:ind w:left="1560"/>
        <w:rPr>
          <w:rFonts w:eastAsia="Calibri"/>
        </w:rPr>
      </w:pPr>
    </w:p>
    <w:p w:rsidR="0046054E" w:rsidRPr="00450AD4" w:rsidRDefault="0046054E" w:rsidP="00450AD4">
      <w:pPr>
        <w:pStyle w:val="ae"/>
        <w:ind w:left="1560" w:firstLine="141"/>
        <w:rPr>
          <w:rFonts w:eastAsia="Tahoma"/>
          <w:b/>
        </w:rPr>
      </w:pPr>
      <w:bookmarkStart w:id="5" w:name="_Toc142329402"/>
      <w:r w:rsidRPr="00450AD4">
        <w:rPr>
          <w:rFonts w:eastAsia="Tahoma"/>
          <w:b/>
        </w:rPr>
        <w:t>Предметные результаты</w:t>
      </w:r>
      <w:bookmarkEnd w:id="5"/>
    </w:p>
    <w:p w:rsidR="0046054E" w:rsidRPr="00450AD4" w:rsidRDefault="0046054E" w:rsidP="00450AD4">
      <w:pPr>
        <w:pStyle w:val="ae"/>
        <w:ind w:left="1560" w:firstLine="141"/>
      </w:pPr>
      <w:r w:rsidRPr="00450AD4"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:rsidR="0046054E" w:rsidRPr="00450AD4" w:rsidRDefault="0046054E" w:rsidP="00450AD4">
      <w:pPr>
        <w:pStyle w:val="ae"/>
        <w:ind w:left="1560" w:firstLine="141"/>
        <w:rPr>
          <w:rFonts w:eastAsia="Trebuchet MS"/>
          <w:b/>
        </w:rPr>
      </w:pPr>
      <w:bookmarkStart w:id="6" w:name="_Toc110614558"/>
      <w:bookmarkStart w:id="7" w:name="_Toc142329406"/>
      <w:r w:rsidRPr="00450AD4">
        <w:rPr>
          <w:rFonts w:eastAsia="Trebuchet MS"/>
          <w:b/>
        </w:rPr>
        <w:t>3 КЛАСС</w:t>
      </w:r>
      <w:bookmarkEnd w:id="6"/>
      <w:bookmarkEnd w:id="7"/>
    </w:p>
    <w:p w:rsidR="0046054E" w:rsidRPr="00450AD4" w:rsidRDefault="0046054E" w:rsidP="00450AD4">
      <w:pPr>
        <w:pStyle w:val="ae"/>
        <w:ind w:left="1560" w:firstLine="141"/>
        <w:rPr>
          <w:b/>
        </w:rPr>
      </w:pPr>
      <w:r w:rsidRPr="00450AD4">
        <w:rPr>
          <w:b/>
        </w:rPr>
        <w:t>Модуль «Графика»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Создавать практическую творческую работу — поздравительную открытку, совмещая в ней шрифт и изображение.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Узнавать основные пропорции лица человека, взаимное расположение частей лица.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lastRenderedPageBreak/>
        <w:t>Приобретать опыт рисования портрета (лица) человека.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Создавать маску сказочного персонажа с ярко выраженным характером лица (для карнавала или спектакля).</w:t>
      </w:r>
    </w:p>
    <w:p w:rsidR="0046054E" w:rsidRPr="00450AD4" w:rsidRDefault="0046054E" w:rsidP="00450AD4">
      <w:pPr>
        <w:pStyle w:val="ae"/>
        <w:ind w:left="1560" w:firstLine="141"/>
        <w:rPr>
          <w:b/>
        </w:rPr>
      </w:pPr>
      <w:r w:rsidRPr="00450AD4">
        <w:rPr>
          <w:b/>
        </w:rPr>
        <w:t>Модуль «Живопись»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Осваивать приёмы создания живописной композиции (натюрморта) по наблюдению натуры.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Рассматривать сюжет и композицию, эмоциональное настроение в натюрмортах известных отечественных художников.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Изображать красками портрет человека с опорой на натуру.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Создавать пейзаж, передавая в нём активное состояние природы.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Приобретать представление о деятельности художника в театре.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Создавать красками эскиз занавеса или эскиз декораций к выбранному сюжету.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Знакомиться с работой художников по оформлению праздников.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Выполнять тематическую композицию «Праздник в городе» на основе наблюдений, по памяти и по представлению.</w:t>
      </w:r>
    </w:p>
    <w:p w:rsidR="0046054E" w:rsidRPr="00450AD4" w:rsidRDefault="0046054E" w:rsidP="00450AD4">
      <w:pPr>
        <w:pStyle w:val="ae"/>
        <w:ind w:left="1560" w:firstLine="141"/>
        <w:rPr>
          <w:b/>
        </w:rPr>
      </w:pPr>
      <w:r w:rsidRPr="00450AD4">
        <w:rPr>
          <w:b/>
        </w:rPr>
        <w:t>Модуль «Скульптура»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Приобретать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Узнавать о видах скульптуры: скульптурные памятники, парковая скульптура, мелкая пластика, рельеф (виды рельефа).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Приобретать опыт лепки эскиза парковой скульптуры.</w:t>
      </w:r>
    </w:p>
    <w:p w:rsidR="0046054E" w:rsidRPr="00450AD4" w:rsidRDefault="0046054E" w:rsidP="00450AD4">
      <w:pPr>
        <w:pStyle w:val="ae"/>
        <w:ind w:left="1560" w:firstLine="141"/>
        <w:rPr>
          <w:b/>
        </w:rPr>
      </w:pPr>
      <w:r w:rsidRPr="00450AD4">
        <w:rPr>
          <w:b/>
        </w:rPr>
        <w:t>Модуль «Декоративно-прикладное искусство»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Узнавать о создании глиняной и деревянной посуды: народные художественные промыслы Гжель и Хохлома.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Узнавать о сетчатых видах орнаментов и их применении в росписи тканей, стен и др.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Осваивать навыки создания орнаментов при помощи штампов и трафаретов.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Получать опыт создания композиции орнамента в квадрате (в качестве эскиза росписи женского платка).</w:t>
      </w:r>
    </w:p>
    <w:p w:rsidR="0046054E" w:rsidRPr="00450AD4" w:rsidRDefault="0046054E" w:rsidP="00450AD4">
      <w:pPr>
        <w:pStyle w:val="ae"/>
        <w:ind w:left="1560" w:firstLine="141"/>
        <w:rPr>
          <w:b/>
        </w:rPr>
      </w:pPr>
      <w:r w:rsidRPr="00450AD4">
        <w:rPr>
          <w:b/>
        </w:rPr>
        <w:t>Модуль «Архитектура»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Создавать эскиз макета паркового пространства или участвовать в коллективной работе по созданию такого макета.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Придумывать и рисовать (или выполнять в технике бумагопластики) транспортное средство.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6054E" w:rsidRPr="00450AD4" w:rsidRDefault="0046054E" w:rsidP="00450AD4">
      <w:pPr>
        <w:pStyle w:val="ae"/>
        <w:ind w:left="1560" w:firstLine="141"/>
        <w:rPr>
          <w:b/>
        </w:rPr>
      </w:pPr>
      <w:r w:rsidRPr="00450AD4">
        <w:rPr>
          <w:b/>
        </w:rPr>
        <w:t>Модуль «Восприятие произведений искусства»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Рассматривать и принимать участие в обсуждении содержания работы художника.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Иметь представление об основных жанрах живописи, графики и скульптуры, определяемых предметом изображения.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 xml:space="preserve">Иметь представление об именах крупнейших отечественных художников-пейзажистов: </w:t>
      </w:r>
      <w:r w:rsidRPr="00450AD4">
        <w:lastRenderedPageBreak/>
        <w:t>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Иметь представление об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46054E" w:rsidRPr="00450AD4" w:rsidRDefault="0046054E" w:rsidP="00450AD4">
      <w:pPr>
        <w:pStyle w:val="ae"/>
        <w:ind w:left="1560" w:firstLine="141"/>
        <w:rPr>
          <w:b/>
          <w:bCs/>
        </w:rPr>
      </w:pPr>
      <w:r w:rsidRPr="00450AD4">
        <w:rPr>
          <w:b/>
          <w:bCs/>
        </w:rPr>
        <w:t>Модуль «Азбука цифровой графики»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Осваивать приёмы соединения шрифта и векторного изображения при создании поздравительных открыток, афиши и др.</w:t>
      </w:r>
    </w:p>
    <w:p w:rsidR="0046054E" w:rsidRPr="00450AD4" w:rsidRDefault="0046054E" w:rsidP="00450AD4">
      <w:pPr>
        <w:pStyle w:val="ae"/>
        <w:ind w:left="1560" w:firstLine="141"/>
      </w:pPr>
      <w:r w:rsidRPr="00450AD4"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цвета.</w:t>
      </w:r>
    </w:p>
    <w:p w:rsidR="0046054E" w:rsidRPr="00450AD4" w:rsidRDefault="0046054E" w:rsidP="00C00E62">
      <w:pPr>
        <w:widowControl/>
        <w:autoSpaceDE/>
        <w:autoSpaceDN/>
        <w:ind w:left="1560"/>
        <w:jc w:val="both"/>
        <w:textAlignment w:val="baseline"/>
        <w:rPr>
          <w:b/>
          <w:bCs/>
          <w:lang w:eastAsia="ru-RU"/>
        </w:rPr>
      </w:pPr>
    </w:p>
    <w:p w:rsidR="003B77FA" w:rsidRPr="00450AD4" w:rsidRDefault="00F140A0" w:rsidP="00C00E62">
      <w:pPr>
        <w:pStyle w:val="ae"/>
        <w:ind w:left="1560" w:right="711"/>
        <w:jc w:val="center"/>
        <w:rPr>
          <w:b/>
        </w:rPr>
      </w:pPr>
      <w:r w:rsidRPr="00450AD4">
        <w:rPr>
          <w:b/>
        </w:rPr>
        <w:t>Содержание</w:t>
      </w:r>
      <w:r w:rsidRPr="00450AD4">
        <w:rPr>
          <w:b/>
          <w:spacing w:val="-6"/>
        </w:rPr>
        <w:t xml:space="preserve"> </w:t>
      </w:r>
      <w:r w:rsidRPr="00450AD4">
        <w:rPr>
          <w:b/>
        </w:rPr>
        <w:t>курса</w:t>
      </w:r>
    </w:p>
    <w:p w:rsidR="004072E9" w:rsidRPr="00450AD4" w:rsidRDefault="004072E9" w:rsidP="00450AD4">
      <w:pPr>
        <w:pStyle w:val="ae"/>
        <w:ind w:left="1560" w:right="711" w:firstLine="425"/>
        <w:rPr>
          <w:b/>
          <w:kern w:val="2"/>
        </w:rPr>
      </w:pPr>
      <w:bookmarkStart w:id="8" w:name="_Toc142329397"/>
      <w:r w:rsidRPr="00450AD4">
        <w:rPr>
          <w:b/>
          <w:kern w:val="2"/>
        </w:rPr>
        <w:t>3 КЛАСС</w:t>
      </w:r>
      <w:bookmarkEnd w:id="8"/>
    </w:p>
    <w:p w:rsidR="004072E9" w:rsidRPr="00450AD4" w:rsidRDefault="004072E9" w:rsidP="00450AD4">
      <w:pPr>
        <w:pStyle w:val="ae"/>
        <w:ind w:left="1560" w:right="711" w:firstLine="425"/>
        <w:rPr>
          <w:b/>
        </w:rPr>
      </w:pPr>
      <w:r w:rsidRPr="00450AD4">
        <w:rPr>
          <w:b/>
        </w:rPr>
        <w:t>Модуль «Графика»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Эскиз плаката или афиши. Совмещение шрифта и изображения. Особенности композиции плаката.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Транспорт в городе. Рисунки реальных или фантастических машин.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Изображение лица человека. Строение, пропорции, взаиморасположение частей лица.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4072E9" w:rsidRPr="00450AD4" w:rsidRDefault="004072E9" w:rsidP="00450AD4">
      <w:pPr>
        <w:pStyle w:val="ae"/>
        <w:ind w:left="1560" w:right="711" w:firstLine="425"/>
        <w:rPr>
          <w:b/>
        </w:rPr>
      </w:pPr>
      <w:r w:rsidRPr="00450AD4">
        <w:rPr>
          <w:b/>
        </w:rPr>
        <w:t>Модуль «Живопись»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072E9" w:rsidRPr="00450AD4" w:rsidRDefault="004072E9" w:rsidP="00450AD4">
      <w:pPr>
        <w:pStyle w:val="ae"/>
        <w:ind w:left="1560" w:right="711" w:firstLine="425"/>
        <w:rPr>
          <w:b/>
        </w:rPr>
      </w:pPr>
      <w:r w:rsidRPr="00450AD4">
        <w:rPr>
          <w:b/>
        </w:rPr>
        <w:t>Модуль «Скульптура»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 xml:space="preserve">Создание игрушки из подручного нехудожественного материала, придание ей </w:t>
      </w:r>
      <w:r w:rsidRPr="00450AD4">
        <w:lastRenderedPageBreak/>
        <w:t>одушевлённого образа (добавления деталей лепных или из бумаги, ниток или других материалов).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Лепка сказочного персонажа на основе сюжета известной сказки или создание этого персонажа путём бумагопластики.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Освоение знаний о видах скульптуры (по назначению) и жанрах скульптуры (по сюжету изображения).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Лепка эскиза парковой скульптуры. Выражение пластики движения в скульптуре. Работа с пластилином или глиной.</w:t>
      </w:r>
    </w:p>
    <w:p w:rsidR="004072E9" w:rsidRPr="00450AD4" w:rsidRDefault="004072E9" w:rsidP="00450AD4">
      <w:pPr>
        <w:pStyle w:val="ae"/>
        <w:ind w:left="1560" w:right="711" w:firstLine="425"/>
        <w:rPr>
          <w:b/>
        </w:rPr>
      </w:pPr>
      <w:r w:rsidRPr="00450AD4">
        <w:rPr>
          <w:b/>
        </w:rPr>
        <w:t>Модуль «Декоративно-прикладное искусство»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Эскизы орнаментов для росписи тканей. Раппорт. Трафарет и создание орнамента при помощи печаток или штампов.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4072E9" w:rsidRPr="00450AD4" w:rsidRDefault="004072E9" w:rsidP="00450AD4">
      <w:pPr>
        <w:pStyle w:val="ae"/>
        <w:ind w:left="1560" w:right="711" w:firstLine="425"/>
        <w:rPr>
          <w:b/>
        </w:rPr>
      </w:pPr>
      <w:r w:rsidRPr="00450AD4">
        <w:rPr>
          <w:b/>
        </w:rPr>
        <w:t>Модуль «Архитектура»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 xml:space="preserve">Зарисовки исторических памятников и архитектурных достопримечательностей города или села. 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Транспорт в городе. Рисунки реальных или фантастических машин.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4072E9" w:rsidRPr="00450AD4" w:rsidRDefault="004072E9" w:rsidP="00450AD4">
      <w:pPr>
        <w:pStyle w:val="ae"/>
        <w:ind w:left="1560" w:right="711" w:firstLine="425"/>
        <w:rPr>
          <w:b/>
        </w:rPr>
      </w:pPr>
      <w:r w:rsidRPr="00450AD4">
        <w:rPr>
          <w:b/>
        </w:rPr>
        <w:t>Модуль «Восприятие произведений искусства»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Виртуальное путешествие: памятники архитектуры в Москве и Санкт-Петербурге (обзор памятников по выбору учителя).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Знания о видах пространственных искусств: виды определяются по назначению произведений в жизни людей.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Представления о произведениях крупнейших отечественных портретистов: В.И. Сурикова, И.Е. Репина, В.А. Серова и др.</w:t>
      </w:r>
    </w:p>
    <w:p w:rsidR="004072E9" w:rsidRPr="00450AD4" w:rsidRDefault="004072E9" w:rsidP="00450AD4">
      <w:pPr>
        <w:pStyle w:val="ae"/>
        <w:ind w:left="1560" w:right="711" w:firstLine="425"/>
        <w:rPr>
          <w:b/>
        </w:rPr>
      </w:pPr>
      <w:r w:rsidRPr="00450AD4">
        <w:rPr>
          <w:b/>
        </w:rPr>
        <w:t>Модуль «Азбука цифровой графики»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</w:t>
      </w:r>
      <w:r w:rsidRPr="00450AD4">
        <w:lastRenderedPageBreak/>
        <w:t>могут быть простые силуэты машинок, птичек, облаков и др.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Изображение и изучение мимики лица в программе Paint (или другом графическом редакторе).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072E9" w:rsidRPr="00450AD4" w:rsidRDefault="004072E9" w:rsidP="00450AD4">
      <w:pPr>
        <w:pStyle w:val="ae"/>
        <w:ind w:left="1560" w:right="711" w:firstLine="425"/>
      </w:pPr>
      <w:r w:rsidRPr="00450AD4">
        <w:t>Редактирование фотографий в программе Picture Manager: изменение яркости, контраста, насыщенности цвета.</w:t>
      </w:r>
    </w:p>
    <w:p w:rsidR="00C00E62" w:rsidRPr="0046054E" w:rsidRDefault="00C00E62" w:rsidP="00C00E62">
      <w:pPr>
        <w:pStyle w:val="ae"/>
        <w:ind w:left="1560" w:right="711"/>
        <w:rPr>
          <w:sz w:val="24"/>
          <w:szCs w:val="24"/>
        </w:rPr>
      </w:pPr>
    </w:p>
    <w:p w:rsidR="00C00E62" w:rsidRPr="0091767D" w:rsidRDefault="00C00E62" w:rsidP="00C00E62">
      <w:pPr>
        <w:widowControl/>
        <w:autoSpaceDE/>
        <w:autoSpaceDN/>
        <w:spacing w:line="276" w:lineRule="auto"/>
        <w:rPr>
          <w:rFonts w:eastAsia="Calibri"/>
          <w:b/>
          <w:color w:val="000000"/>
        </w:rPr>
        <w:sectPr w:rsidR="00C00E62" w:rsidRPr="0091767D" w:rsidSect="00450AD4">
          <w:pgSz w:w="11910" w:h="16840"/>
          <w:pgMar w:top="851" w:right="570" w:bottom="1418" w:left="0" w:header="720" w:footer="720" w:gutter="0"/>
          <w:cols w:space="720"/>
          <w:titlePg/>
          <w:docGrid w:linePitch="299"/>
        </w:sectPr>
      </w:pPr>
    </w:p>
    <w:tbl>
      <w:tblPr>
        <w:tblStyle w:val="10"/>
        <w:tblW w:w="14992" w:type="dxa"/>
        <w:tblLook w:val="04A0"/>
      </w:tblPr>
      <w:tblGrid>
        <w:gridCol w:w="2660"/>
        <w:gridCol w:w="5528"/>
        <w:gridCol w:w="6804"/>
      </w:tblGrid>
      <w:tr w:rsidR="00450AD4" w:rsidRPr="00524864" w:rsidTr="008335C2">
        <w:tc>
          <w:tcPr>
            <w:tcW w:w="14992" w:type="dxa"/>
            <w:gridSpan w:val="3"/>
            <w:vAlign w:val="center"/>
          </w:tcPr>
          <w:p w:rsidR="00450AD4" w:rsidRPr="00450AD4" w:rsidRDefault="00450AD4" w:rsidP="00450AD4">
            <w:pPr>
              <w:keepNext/>
              <w:keepLines/>
              <w:spacing w:line="259" w:lineRule="auto"/>
              <w:jc w:val="center"/>
              <w:outlineLvl w:val="0"/>
              <w:rPr>
                <w:rFonts w:eastAsia="Tahoma"/>
                <w:b/>
                <w:sz w:val="24"/>
                <w:szCs w:val="24"/>
              </w:rPr>
            </w:pPr>
            <w:bookmarkStart w:id="9" w:name="_Toc142329408"/>
            <w:r w:rsidRPr="00450AD4">
              <w:rPr>
                <w:rFonts w:eastAsia="Tahoma"/>
                <w:b/>
                <w:sz w:val="24"/>
                <w:szCs w:val="24"/>
              </w:rPr>
              <w:lastRenderedPageBreak/>
              <w:t>ТЕМАТИЧЕСКОЕ ПЛАНИРОВАНИЕ</w:t>
            </w:r>
            <w:bookmarkEnd w:id="9"/>
          </w:p>
          <w:p w:rsidR="00450AD4" w:rsidRPr="00524864" w:rsidRDefault="00450AD4" w:rsidP="00450AD4">
            <w:pPr>
              <w:pStyle w:val="ae"/>
              <w:jc w:val="center"/>
              <w:rPr>
                <w:rFonts w:eastAsia="Calibri"/>
              </w:rPr>
            </w:pPr>
          </w:p>
        </w:tc>
      </w:tr>
      <w:tr w:rsidR="00524864" w:rsidRPr="00524864" w:rsidTr="00524864">
        <w:tc>
          <w:tcPr>
            <w:tcW w:w="2660" w:type="dxa"/>
            <w:vAlign w:val="center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Модуль</w:t>
            </w:r>
          </w:p>
        </w:tc>
        <w:tc>
          <w:tcPr>
            <w:tcW w:w="5528" w:type="dxa"/>
            <w:vAlign w:val="center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Программное содержание</w:t>
            </w:r>
          </w:p>
        </w:tc>
        <w:tc>
          <w:tcPr>
            <w:tcW w:w="6804" w:type="dxa"/>
            <w:vAlign w:val="center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Основные виды деятельности обучающихся</w:t>
            </w:r>
          </w:p>
        </w:tc>
      </w:tr>
      <w:tr w:rsidR="00524864" w:rsidRPr="00524864" w:rsidTr="00524864">
        <w:tc>
          <w:tcPr>
            <w:tcW w:w="2660" w:type="dxa"/>
          </w:tcPr>
          <w:p w:rsidR="00524864" w:rsidRPr="00524864" w:rsidRDefault="00524864" w:rsidP="00524864">
            <w:pPr>
              <w:pStyle w:val="ae"/>
            </w:pPr>
            <w:r w:rsidRPr="00524864">
              <w:t>Модуль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«Графика»</w:t>
            </w:r>
          </w:p>
        </w:tc>
        <w:tc>
          <w:tcPr>
            <w:tcW w:w="5528" w:type="dxa"/>
          </w:tcPr>
          <w:p w:rsidR="00524864" w:rsidRPr="00524864" w:rsidRDefault="00524864" w:rsidP="00524864">
            <w:pPr>
              <w:pStyle w:val="ae"/>
            </w:pPr>
            <w:r w:rsidRPr="00524864"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Знакомство с творчеством некоторых известных отечественных иллюстраторов детской книги (И.Я. Билибин, Е.И. Рачёв, Б.А. Дехтерёв, В.Г. Сутеев, Ю.А. Васнецов, В.А. Чижиков, Е.И. Чарушин, Л.В. Владимирский, Н.Г. Гольц — по выбору учителя и учащихся).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 xml:space="preserve">Эскиз плаката или афиши. Совмещение шрифта и изображения. 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6804" w:type="dxa"/>
          </w:tcPr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Создать поздравительную открытку, совмещая в ней рисунок с коротким текстом.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Рассматривать построение и оформление книги как художественного произведения.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Приобретать опыт рассмотрения детских книг разного построения.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Нарисовать иллюстрацию к выбранному сюжету детской книги, при необходимости с опорой на образец.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Придумать и создать эскиз детской книжки-игрушки на выбранный сюжет.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 xml:space="preserve">Выполнять эскиз плаката для спектакля на выбранный сюжет из репертуара детских театров. 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Осваивать строение и пропорциональные отношения лица человека на основе схемы лица.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rFonts w:eastAsia="Calibri"/>
                <w:iCs/>
              </w:rPr>
              <w:t>Выполнять в технике аппликации или в виде рисунка маску для сказочного персонажа</w:t>
            </w:r>
          </w:p>
        </w:tc>
      </w:tr>
      <w:tr w:rsidR="00524864" w:rsidRPr="00524864" w:rsidTr="00524864">
        <w:tc>
          <w:tcPr>
            <w:tcW w:w="2660" w:type="dxa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Модуль «Живопись»</w:t>
            </w:r>
          </w:p>
        </w:tc>
        <w:tc>
          <w:tcPr>
            <w:tcW w:w="5528" w:type="dxa"/>
          </w:tcPr>
          <w:p w:rsidR="00524864" w:rsidRPr="00524864" w:rsidRDefault="00524864" w:rsidP="00524864">
            <w:pPr>
              <w:pStyle w:val="ae"/>
            </w:pPr>
            <w:r w:rsidRPr="00524864">
              <w:t xml:space="preserve">Натюрморт из простых предметов с натуры. </w:t>
            </w:r>
          </w:p>
          <w:p w:rsidR="00524864" w:rsidRPr="00524864" w:rsidRDefault="00524864" w:rsidP="00524864">
            <w:pPr>
              <w:pStyle w:val="ae"/>
            </w:pPr>
            <w:r w:rsidRPr="00524864">
              <w:t xml:space="preserve">Композиционный натюрморт. 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«Натюрморт-автопортрет» из предметов, характеризующих личность ученика.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 xml:space="preserve">Портрет человека (с опорой на натуру). </w:t>
            </w:r>
          </w:p>
          <w:p w:rsidR="00524864" w:rsidRPr="00524864" w:rsidRDefault="00524864" w:rsidP="00524864">
            <w:pPr>
              <w:pStyle w:val="ae"/>
            </w:pPr>
            <w:r w:rsidRPr="00524864">
              <w:t xml:space="preserve">Передача особенностей пропорций и мимики лица, </w:t>
            </w:r>
            <w:r w:rsidRPr="00524864">
              <w:lastRenderedPageBreak/>
              <w:t>характера цветового решения, сильного или мягкого контраста; включение в композицию дополнительных предметов.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 xml:space="preserve">Сюжетная композиция «В цирке» (по памяти и по представлению). 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Художник в театре: эскиз занавеса (или декораций) для спектакля со сказочным сюжетом (сказка по выбору).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6804" w:type="dxa"/>
          </w:tcPr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lastRenderedPageBreak/>
              <w:t>Осваивать приёмы композиции натюрморта по наблюдению натуры.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Рассматривать сюжет и композицию, эмоциональное настроение, выраженное в натюрмортах известных отечественных художников.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Выполнять творческую работу на тему «Натюрморт-автопортрет».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Рассматривать знаменитые пейзажи отечественных пейзажистов, передающие разные состояния в природе.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Создать под руководством учителя творческую композицию на тему «Пейзаж».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Рассматривать образ человека и средства его выражения в портретах известных художников.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Иметь представление о портретах кисти В.И. Сурикова, И.Е. Репина, В.А. Серова, А.Г. Венецианова, З.Е. Серебряковой (и других художников по выбору учителя).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Выполнять творческую работу — портрет товарища или автопортрет.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lastRenderedPageBreak/>
              <w:t>Знакомиться с деятельностью и ролью художника в театре.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Выполнять эскиз театрального занавеса или декораций по выбранному сюжету.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Узнавать о работе художников по оформлению праздников.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rFonts w:eastAsia="Calibri"/>
                <w:iCs/>
              </w:rPr>
              <w:t>Выполнять тематическую композицию «Праздник в городе» (на основе наблюдений, по памяти и по представлению).</w:t>
            </w:r>
          </w:p>
        </w:tc>
      </w:tr>
      <w:tr w:rsidR="00524864" w:rsidRPr="00524864" w:rsidTr="00524864">
        <w:tc>
          <w:tcPr>
            <w:tcW w:w="2660" w:type="dxa"/>
          </w:tcPr>
          <w:p w:rsidR="00524864" w:rsidRPr="00524864" w:rsidRDefault="00524864" w:rsidP="00524864">
            <w:pPr>
              <w:pStyle w:val="ae"/>
            </w:pPr>
            <w:r w:rsidRPr="00524864">
              <w:lastRenderedPageBreak/>
              <w:t>Модуль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«Скульптура»</w:t>
            </w:r>
          </w:p>
        </w:tc>
        <w:tc>
          <w:tcPr>
            <w:tcW w:w="5528" w:type="dxa"/>
          </w:tcPr>
          <w:p w:rsidR="00524864" w:rsidRPr="00524864" w:rsidRDefault="00524864" w:rsidP="00524864">
            <w:pPr>
              <w:pStyle w:val="ae"/>
            </w:pPr>
            <w:r w:rsidRPr="00524864">
              <w:t>Лепка сказочного персонажа на основе сюжета известной сказки или создание этого персонажа в технике бумагопластики.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Освоение знаний о видах скульптуры (по назначению) и жанрах скульптуры (по сюжету изображения).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 xml:space="preserve">Лепка эскиза парковой скульптуры (пластилин или глина). Выражение пластики движения в скульптуре. </w:t>
            </w:r>
          </w:p>
        </w:tc>
        <w:tc>
          <w:tcPr>
            <w:tcW w:w="6804" w:type="dxa"/>
          </w:tcPr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Выполнять творческую работу — лепку образа персонажа (или создание образа в технике бумагопластики)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Учиться понимать,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rFonts w:eastAsia="Calibri"/>
                <w:iCs/>
              </w:rPr>
              <w:t xml:space="preserve">Выполнить лепку эскиза парковой скульптуры. </w:t>
            </w:r>
          </w:p>
        </w:tc>
      </w:tr>
      <w:tr w:rsidR="00524864" w:rsidRPr="00524864" w:rsidTr="00524864">
        <w:tc>
          <w:tcPr>
            <w:tcW w:w="2660" w:type="dxa"/>
          </w:tcPr>
          <w:p w:rsidR="00524864" w:rsidRPr="00524864" w:rsidRDefault="00524864" w:rsidP="00524864">
            <w:pPr>
              <w:pStyle w:val="ae"/>
            </w:pPr>
            <w:r w:rsidRPr="00524864">
              <w:t>Модуль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«Декоративно-прикладное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искусство»</w:t>
            </w:r>
          </w:p>
        </w:tc>
        <w:tc>
          <w:tcPr>
            <w:tcW w:w="5528" w:type="dxa"/>
          </w:tcPr>
          <w:p w:rsidR="00524864" w:rsidRPr="00524864" w:rsidRDefault="00524864" w:rsidP="00524864">
            <w:pPr>
              <w:pStyle w:val="ae"/>
            </w:pPr>
            <w:r w:rsidRPr="00524864"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павловопосадских платков</w:t>
            </w:r>
          </w:p>
        </w:tc>
        <w:tc>
          <w:tcPr>
            <w:tcW w:w="6804" w:type="dxa"/>
          </w:tcPr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Выполнять красками некоторые кистевые приёмы создания орнамента.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Наблюдать виды композиции павловопосадских платков.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Узнавать о видах композиции, построении орнамента в квадрате.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rFonts w:eastAsia="Calibri"/>
                <w:iCs/>
              </w:rPr>
              <w:t xml:space="preserve">Выполнять эскиз праздничного платка в виде орнамента в квадрате, при необходимости с опорой на образец. </w:t>
            </w:r>
          </w:p>
        </w:tc>
      </w:tr>
      <w:tr w:rsidR="00524864" w:rsidRPr="00524864" w:rsidTr="00524864">
        <w:tc>
          <w:tcPr>
            <w:tcW w:w="2660" w:type="dxa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Модуль «Архитектура»</w:t>
            </w:r>
          </w:p>
        </w:tc>
        <w:tc>
          <w:tcPr>
            <w:tcW w:w="5528" w:type="dxa"/>
          </w:tcPr>
          <w:p w:rsidR="00524864" w:rsidRPr="00524864" w:rsidRDefault="00524864" w:rsidP="00524864">
            <w:pPr>
              <w:pStyle w:val="ae"/>
            </w:pPr>
            <w:r w:rsidRPr="00524864">
              <w:t xml:space="preserve">Графические зарисовки карандашами архитектурных </w:t>
            </w:r>
            <w:r w:rsidRPr="00524864">
              <w:lastRenderedPageBreak/>
              <w:t>достопримечательностей своего города или села (на основе наблюдений и фотографий).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Дизайн транспортных средств. Транспорт в городе. Рисунки реальных или фантастических машин.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804" w:type="dxa"/>
          </w:tcPr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lastRenderedPageBreak/>
              <w:t xml:space="preserve">Выполнять зарисовки или творческие рисунки по представлению на </w:t>
            </w:r>
            <w:r w:rsidRPr="00524864">
              <w:rPr>
                <w:iCs/>
              </w:rPr>
              <w:lastRenderedPageBreak/>
              <w:t>основе фотографий на тему исторических памятников или архитектурных достопримечательностей своего города (села).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Познакомиться с особенностями творческой деятельности ландшафтных дизайнеров.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Создавать проект образа парка в виде макета или рисунка (или аппликации).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Создавать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Узнавать о работе художника-дизайнера по разработке формы автомобилей и других видов транспорта.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Придумать и нарисовать (или выполнить в технике бумагопластики) транспортное средство.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rFonts w:eastAsia="Calibri"/>
                <w:iCs/>
              </w:rPr>
              <w:t xml:space="preserve">Выполнять творческий рисунок — создавать графический образ своего города или села (или участвовать в коллективной работе) под руководством учителя. </w:t>
            </w:r>
          </w:p>
        </w:tc>
      </w:tr>
      <w:tr w:rsidR="00524864" w:rsidRPr="00524864" w:rsidTr="00524864">
        <w:tc>
          <w:tcPr>
            <w:tcW w:w="2660" w:type="dxa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528" w:type="dxa"/>
          </w:tcPr>
          <w:p w:rsidR="00524864" w:rsidRPr="00524864" w:rsidRDefault="00524864" w:rsidP="00524864">
            <w:pPr>
              <w:pStyle w:val="ae"/>
            </w:pPr>
            <w:r w:rsidRPr="00524864">
              <w:t>Иллюстрации в детских книгах и дизайн детской книги.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Виды пространственных искусств: определяются по назначению произведений в жизни людей.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Представления о произведениях крупнейших отечественных художников-пейзажистов: И.И. Шишкина, И.И. Левитана, А.К. Саврасова, В.Д. Поленова, А.И. Куинджи, И.К. Айвазовского (и других по выбору учителя).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lastRenderedPageBreak/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804" w:type="dxa"/>
          </w:tcPr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lastRenderedPageBreak/>
              <w:t>Рассматривать и принимать участие в групповом обсуждении иллюстраций известных отечественных художников детских книг.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Рассматривать и анализировать по предложенному плану архитектурные постройки своего города (села), характерные особенности улиц и площадей.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Иметь представление о назначении основных видов пространственных искусств.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Знать виды собственно изобразительных искусств: живопись, графику, скульптуру.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Иметь представление о смысле термина «жанр» в изобразительном искусстве.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 xml:space="preserve">Получать представления о наиболее знаменитых картинах и именах крупнейших отечественных художников-пейзажистов. 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Получать представления о наиболее знаменитых картинах и именах крупнейших отечественных художников-портретистов.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 xml:space="preserve">Уметь узнавать некоторые произведения этих художников и их содержании. 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 xml:space="preserve">Осуществлять виртуальные (интерактивные) путешествия в </w:t>
            </w:r>
            <w:r w:rsidRPr="00524864">
              <w:rPr>
                <w:iCs/>
              </w:rPr>
              <w:lastRenderedPageBreak/>
              <w:t>художественные музеи (по выбору учителя).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 xml:space="preserve">Делиться впечатлениями от виртуальных путешествий. 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</w:p>
        </w:tc>
      </w:tr>
      <w:tr w:rsidR="00524864" w:rsidRPr="00524864" w:rsidTr="00524864">
        <w:tc>
          <w:tcPr>
            <w:tcW w:w="2660" w:type="dxa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lastRenderedPageBreak/>
              <w:t>Модуль «Азбука цифровой графики»</w:t>
            </w:r>
          </w:p>
        </w:tc>
        <w:tc>
          <w:tcPr>
            <w:tcW w:w="5528" w:type="dxa"/>
          </w:tcPr>
          <w:p w:rsidR="00524864" w:rsidRPr="00524864" w:rsidRDefault="00524864" w:rsidP="00524864">
            <w:pPr>
              <w:pStyle w:val="ae"/>
            </w:pPr>
            <w:r w:rsidRPr="00524864"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Изображение и изучение мимики лица в программе Paint (или в другом графическом редакторе).</w:t>
            </w:r>
          </w:p>
          <w:p w:rsidR="00524864" w:rsidRPr="00524864" w:rsidRDefault="00524864" w:rsidP="00524864">
            <w:pPr>
              <w:pStyle w:val="ae"/>
            </w:pPr>
            <w:r w:rsidRPr="00524864"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 xml:space="preserve">Редактирование фотографий в программе Picture Manager: изменение яркости, контраста, насыщенности цвета. </w:t>
            </w:r>
          </w:p>
        </w:tc>
        <w:tc>
          <w:tcPr>
            <w:tcW w:w="6804" w:type="dxa"/>
          </w:tcPr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Осваивать приёмы работы в графическом редакторе.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Построить и передать ритм движения машинок на 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Осваивать приёмы редактирования цифровых фотографий с помощью компьютерной программы Picture Manager (или другой).</w:t>
            </w:r>
          </w:p>
          <w:p w:rsidR="00524864" w:rsidRPr="00524864" w:rsidRDefault="00524864" w:rsidP="00524864">
            <w:pPr>
              <w:pStyle w:val="ae"/>
              <w:rPr>
                <w:iCs/>
              </w:rPr>
            </w:pPr>
            <w:r w:rsidRPr="00524864">
              <w:rPr>
                <w:iCs/>
              </w:rPr>
              <w:t>Осваивать приёмы: изменение яркости, контраста, насыщенности цвета.</w:t>
            </w:r>
          </w:p>
        </w:tc>
      </w:tr>
    </w:tbl>
    <w:p w:rsidR="003B77FA" w:rsidRPr="00C00E62" w:rsidRDefault="003B77FA" w:rsidP="00C00E62">
      <w:pPr>
        <w:tabs>
          <w:tab w:val="left" w:pos="1320"/>
        </w:tabs>
        <w:rPr>
          <w:sz w:val="17"/>
        </w:rPr>
      </w:pPr>
    </w:p>
    <w:sectPr w:rsidR="003B77FA" w:rsidRPr="00C00E62" w:rsidSect="00652A33">
      <w:pgSz w:w="16840" w:h="11910" w:orient="landscape"/>
      <w:pgMar w:top="1135" w:right="851" w:bottom="709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F9A" w:rsidRDefault="003C4F9A" w:rsidP="009137CD">
      <w:r>
        <w:separator/>
      </w:r>
    </w:p>
  </w:endnote>
  <w:endnote w:type="continuationSeparator" w:id="1">
    <w:p w:rsidR="003C4F9A" w:rsidRDefault="003C4F9A" w:rsidP="00913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0200"/>
      <w:docPartObj>
        <w:docPartGallery w:val="Page Numbers (Bottom of Page)"/>
        <w:docPartUnique/>
      </w:docPartObj>
    </w:sdtPr>
    <w:sdtContent>
      <w:p w:rsidR="004072E9" w:rsidRDefault="00E3473E" w:rsidP="009137CD">
        <w:pPr>
          <w:pStyle w:val="ac"/>
          <w:ind w:right="570"/>
          <w:jc w:val="right"/>
        </w:pPr>
        <w:r>
          <w:fldChar w:fldCharType="begin"/>
        </w:r>
        <w:r w:rsidR="004072E9">
          <w:instrText xml:space="preserve"> PAGE   \* MERGEFORMAT </w:instrText>
        </w:r>
        <w:r>
          <w:fldChar w:fldCharType="separate"/>
        </w:r>
        <w:r w:rsidR="007E55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072E9" w:rsidRDefault="004072E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F9A" w:rsidRDefault="003C4F9A" w:rsidP="009137CD">
      <w:r>
        <w:separator/>
      </w:r>
    </w:p>
  </w:footnote>
  <w:footnote w:type="continuationSeparator" w:id="1">
    <w:p w:rsidR="003C4F9A" w:rsidRDefault="003C4F9A" w:rsidP="009137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056F"/>
    <w:multiLevelType w:val="multilevel"/>
    <w:tmpl w:val="2622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801CA3"/>
    <w:multiLevelType w:val="multilevel"/>
    <w:tmpl w:val="A692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CF720F"/>
    <w:multiLevelType w:val="multilevel"/>
    <w:tmpl w:val="14A8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C6091A"/>
    <w:multiLevelType w:val="multilevel"/>
    <w:tmpl w:val="C2A8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561898"/>
    <w:multiLevelType w:val="multilevel"/>
    <w:tmpl w:val="7E40E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E1327A"/>
    <w:multiLevelType w:val="multilevel"/>
    <w:tmpl w:val="4868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5543A2"/>
    <w:multiLevelType w:val="multilevel"/>
    <w:tmpl w:val="B566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17B7720"/>
    <w:multiLevelType w:val="hybridMultilevel"/>
    <w:tmpl w:val="9964089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52F3B"/>
    <w:multiLevelType w:val="multilevel"/>
    <w:tmpl w:val="5AA6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C3C126F"/>
    <w:multiLevelType w:val="multilevel"/>
    <w:tmpl w:val="A2CA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CA65FFF"/>
    <w:multiLevelType w:val="multilevel"/>
    <w:tmpl w:val="230E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09308D"/>
    <w:multiLevelType w:val="multilevel"/>
    <w:tmpl w:val="C060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15">
    <w:nsid w:val="48C3154D"/>
    <w:multiLevelType w:val="hybridMultilevel"/>
    <w:tmpl w:val="D07E228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52C99"/>
    <w:multiLevelType w:val="multilevel"/>
    <w:tmpl w:val="2554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18">
    <w:nsid w:val="49DA67B9"/>
    <w:multiLevelType w:val="multilevel"/>
    <w:tmpl w:val="01D23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E056288"/>
    <w:multiLevelType w:val="multilevel"/>
    <w:tmpl w:val="68AAA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E705FC3"/>
    <w:multiLevelType w:val="multilevel"/>
    <w:tmpl w:val="ED98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ECC2894"/>
    <w:multiLevelType w:val="hybridMultilevel"/>
    <w:tmpl w:val="D3FE50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C97D43"/>
    <w:multiLevelType w:val="hybridMultilevel"/>
    <w:tmpl w:val="292CD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F1142C"/>
    <w:multiLevelType w:val="multilevel"/>
    <w:tmpl w:val="FE96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60A54"/>
    <w:multiLevelType w:val="multilevel"/>
    <w:tmpl w:val="F8D6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B0801AE"/>
    <w:multiLevelType w:val="multilevel"/>
    <w:tmpl w:val="5CF6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F5932DF"/>
    <w:multiLevelType w:val="hybridMultilevel"/>
    <w:tmpl w:val="9100576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3406F"/>
    <w:multiLevelType w:val="multilevel"/>
    <w:tmpl w:val="4B184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B154AC2"/>
    <w:multiLevelType w:val="hybridMultilevel"/>
    <w:tmpl w:val="606C7E2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8358D0"/>
    <w:multiLevelType w:val="multilevel"/>
    <w:tmpl w:val="C18C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0B7646"/>
    <w:multiLevelType w:val="multilevel"/>
    <w:tmpl w:val="75C8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9370506"/>
    <w:multiLevelType w:val="multilevel"/>
    <w:tmpl w:val="E1C8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BD852B6"/>
    <w:multiLevelType w:val="multilevel"/>
    <w:tmpl w:val="AD7E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EF55ADE"/>
    <w:multiLevelType w:val="multilevel"/>
    <w:tmpl w:val="A41AE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5"/>
  </w:num>
  <w:num w:numId="5">
    <w:abstractNumId w:val="29"/>
  </w:num>
  <w:num w:numId="6">
    <w:abstractNumId w:val="21"/>
  </w:num>
  <w:num w:numId="7">
    <w:abstractNumId w:val="27"/>
  </w:num>
  <w:num w:numId="8">
    <w:abstractNumId w:val="18"/>
  </w:num>
  <w:num w:numId="9">
    <w:abstractNumId w:val="30"/>
  </w:num>
  <w:num w:numId="10">
    <w:abstractNumId w:val="33"/>
  </w:num>
  <w:num w:numId="11">
    <w:abstractNumId w:val="12"/>
  </w:num>
  <w:num w:numId="12">
    <w:abstractNumId w:val="20"/>
  </w:num>
  <w:num w:numId="13">
    <w:abstractNumId w:val="19"/>
  </w:num>
  <w:num w:numId="14">
    <w:abstractNumId w:val="31"/>
  </w:num>
  <w:num w:numId="15">
    <w:abstractNumId w:val="26"/>
  </w:num>
  <w:num w:numId="16">
    <w:abstractNumId w:val="3"/>
  </w:num>
  <w:num w:numId="17">
    <w:abstractNumId w:val="32"/>
  </w:num>
  <w:num w:numId="18">
    <w:abstractNumId w:val="5"/>
  </w:num>
  <w:num w:numId="19">
    <w:abstractNumId w:val="7"/>
  </w:num>
  <w:num w:numId="20">
    <w:abstractNumId w:val="6"/>
  </w:num>
  <w:num w:numId="21">
    <w:abstractNumId w:val="34"/>
  </w:num>
  <w:num w:numId="22">
    <w:abstractNumId w:val="2"/>
  </w:num>
  <w:num w:numId="23">
    <w:abstractNumId w:val="0"/>
  </w:num>
  <w:num w:numId="24">
    <w:abstractNumId w:val="13"/>
  </w:num>
  <w:num w:numId="25">
    <w:abstractNumId w:val="4"/>
  </w:num>
  <w:num w:numId="26">
    <w:abstractNumId w:val="25"/>
  </w:num>
  <w:num w:numId="27">
    <w:abstractNumId w:val="10"/>
  </w:num>
  <w:num w:numId="28">
    <w:abstractNumId w:val="11"/>
  </w:num>
  <w:num w:numId="29">
    <w:abstractNumId w:val="16"/>
  </w:num>
  <w:num w:numId="30">
    <w:abstractNumId w:val="23"/>
  </w:num>
  <w:num w:numId="31">
    <w:abstractNumId w:val="28"/>
  </w:num>
  <w:num w:numId="32">
    <w:abstractNumId w:val="22"/>
  </w:num>
  <w:num w:numId="33">
    <w:abstractNumId w:val="1"/>
  </w:num>
  <w:num w:numId="34">
    <w:abstractNumId w:val="8"/>
  </w:num>
  <w:num w:numId="35">
    <w:abstractNumId w:val="24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B77FA"/>
    <w:rsid w:val="000659F1"/>
    <w:rsid w:val="00095D8C"/>
    <w:rsid w:val="000C718F"/>
    <w:rsid w:val="00107431"/>
    <w:rsid w:val="00141777"/>
    <w:rsid w:val="00193EF6"/>
    <w:rsid w:val="0019484E"/>
    <w:rsid w:val="00210B7D"/>
    <w:rsid w:val="00305C17"/>
    <w:rsid w:val="00334BF1"/>
    <w:rsid w:val="00373976"/>
    <w:rsid w:val="003B77FA"/>
    <w:rsid w:val="003C4F9A"/>
    <w:rsid w:val="004072E9"/>
    <w:rsid w:val="00411D65"/>
    <w:rsid w:val="00450AD4"/>
    <w:rsid w:val="0046054E"/>
    <w:rsid w:val="00524864"/>
    <w:rsid w:val="005A64F3"/>
    <w:rsid w:val="005C671C"/>
    <w:rsid w:val="0061676D"/>
    <w:rsid w:val="00633BE8"/>
    <w:rsid w:val="00652A33"/>
    <w:rsid w:val="006560C1"/>
    <w:rsid w:val="00666301"/>
    <w:rsid w:val="00683B68"/>
    <w:rsid w:val="007B7505"/>
    <w:rsid w:val="007E555C"/>
    <w:rsid w:val="008318FD"/>
    <w:rsid w:val="00883EE7"/>
    <w:rsid w:val="00900712"/>
    <w:rsid w:val="009137CD"/>
    <w:rsid w:val="0091767D"/>
    <w:rsid w:val="00960A04"/>
    <w:rsid w:val="009A59F5"/>
    <w:rsid w:val="009F66AD"/>
    <w:rsid w:val="00A94B1A"/>
    <w:rsid w:val="00A953BC"/>
    <w:rsid w:val="00B224AB"/>
    <w:rsid w:val="00B3344C"/>
    <w:rsid w:val="00B3603D"/>
    <w:rsid w:val="00B51E72"/>
    <w:rsid w:val="00B55D61"/>
    <w:rsid w:val="00B84DB3"/>
    <w:rsid w:val="00B85F8C"/>
    <w:rsid w:val="00BF6CE3"/>
    <w:rsid w:val="00C00E62"/>
    <w:rsid w:val="00C14CC2"/>
    <w:rsid w:val="00D07367"/>
    <w:rsid w:val="00D551B6"/>
    <w:rsid w:val="00D62999"/>
    <w:rsid w:val="00D76D64"/>
    <w:rsid w:val="00D85978"/>
    <w:rsid w:val="00DD1F01"/>
    <w:rsid w:val="00DF1269"/>
    <w:rsid w:val="00E3473E"/>
    <w:rsid w:val="00EF3BFC"/>
    <w:rsid w:val="00F140A0"/>
    <w:rsid w:val="00F567B1"/>
    <w:rsid w:val="00F824B1"/>
    <w:rsid w:val="00FA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29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62999"/>
    <w:pPr>
      <w:ind w:left="170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62999"/>
    <w:pPr>
      <w:spacing w:before="4" w:line="274" w:lineRule="exact"/>
      <w:ind w:left="170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5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29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2999"/>
    <w:pPr>
      <w:ind w:left="1702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D62999"/>
    <w:pPr>
      <w:ind w:left="1702"/>
      <w:jc w:val="both"/>
    </w:pPr>
  </w:style>
  <w:style w:type="paragraph" w:customStyle="1" w:styleId="TableParagraph">
    <w:name w:val="Table Paragraph"/>
    <w:basedOn w:val="a"/>
    <w:uiPriority w:val="1"/>
    <w:qFormat/>
    <w:rsid w:val="00D62999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14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0A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7">
    <w:name w:val="Основной Знак"/>
    <w:link w:val="a8"/>
    <w:locked/>
    <w:rsid w:val="00F140A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8">
    <w:name w:val="Основной"/>
    <w:basedOn w:val="a"/>
    <w:link w:val="a7"/>
    <w:rsid w:val="00F140A0"/>
    <w:pPr>
      <w:widowControl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en-US"/>
    </w:rPr>
  </w:style>
  <w:style w:type="table" w:styleId="a9">
    <w:name w:val="Table Grid"/>
    <w:basedOn w:val="a1"/>
    <w:uiPriority w:val="59"/>
    <w:rsid w:val="00F140A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9137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137CD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9137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137CD"/>
    <w:rPr>
      <w:rFonts w:ascii="Times New Roman" w:eastAsia="Times New Roman" w:hAnsi="Times New Roman" w:cs="Times New Roman"/>
      <w:lang w:val="ru-RU"/>
    </w:rPr>
  </w:style>
  <w:style w:type="paragraph" w:styleId="ae">
    <w:name w:val="No Spacing"/>
    <w:uiPriority w:val="1"/>
    <w:qFormat/>
    <w:rsid w:val="00B3344C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4605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f">
    <w:name w:val="Hyperlink"/>
    <w:basedOn w:val="a0"/>
    <w:uiPriority w:val="99"/>
    <w:unhideWhenUsed/>
    <w:rsid w:val="00652A33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9"/>
    <w:uiPriority w:val="39"/>
    <w:rsid w:val="00524864"/>
    <w:pPr>
      <w:widowControl/>
      <w:autoSpaceDE/>
      <w:autoSpaceDN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6518</Words>
  <Characters>37155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Sirius</cp:lastModifiedBy>
  <cp:revision>40</cp:revision>
  <cp:lastPrinted>2024-03-28T05:24:00Z</cp:lastPrinted>
  <dcterms:created xsi:type="dcterms:W3CDTF">2021-02-27T08:41:00Z</dcterms:created>
  <dcterms:modified xsi:type="dcterms:W3CDTF">2024-06-19T20:51:00Z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